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B4DBD" w14:textId="3336AA4E" w:rsidR="00604A04" w:rsidRPr="008F389C" w:rsidRDefault="00604A04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</w:rPr>
      </w:pPr>
      <w:r w:rsidRPr="0041748F">
        <w:rPr>
          <w:rFonts w:asciiTheme="majorHAnsi" w:hAnsiTheme="majorHAnsi" w:cstheme="minorHAnsi"/>
          <w:bCs/>
          <w:sz w:val="22"/>
          <w:szCs w:val="22"/>
          <w:u w:val="single"/>
        </w:rPr>
        <w:t xml:space="preserve">COMUNICATO STAMPA </w:t>
      </w:r>
    </w:p>
    <w:p w14:paraId="24321385" w14:textId="65547109" w:rsidR="00604A04" w:rsidRDefault="006F3E04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Cs/>
          <w:sz w:val="22"/>
          <w:szCs w:val="22"/>
        </w:rPr>
        <w:t xml:space="preserve">Bolzano, </w:t>
      </w:r>
      <w:r w:rsidR="007A0B97">
        <w:rPr>
          <w:rFonts w:asciiTheme="majorHAnsi" w:hAnsiTheme="majorHAnsi" w:cstheme="minorHAnsi"/>
          <w:bCs/>
          <w:sz w:val="22"/>
          <w:szCs w:val="22"/>
        </w:rPr>
        <w:t>31</w:t>
      </w:r>
      <w:r>
        <w:rPr>
          <w:rFonts w:asciiTheme="majorHAnsi" w:hAnsiTheme="majorHAnsi" w:cstheme="minorHAnsi"/>
          <w:bCs/>
          <w:sz w:val="22"/>
          <w:szCs w:val="22"/>
        </w:rPr>
        <w:t xml:space="preserve"> luglio</w:t>
      </w:r>
      <w:r w:rsidR="00604A04" w:rsidRPr="0041748F">
        <w:rPr>
          <w:rFonts w:asciiTheme="majorHAnsi" w:hAnsiTheme="majorHAnsi" w:cstheme="minorHAnsi"/>
          <w:bCs/>
          <w:sz w:val="22"/>
          <w:szCs w:val="22"/>
        </w:rPr>
        <w:t xml:space="preserve"> 2021</w:t>
      </w:r>
    </w:p>
    <w:p w14:paraId="30239036" w14:textId="77777777" w:rsidR="00604A04" w:rsidRPr="00DE318B" w:rsidRDefault="00604A04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</w:rPr>
      </w:pPr>
    </w:p>
    <w:p w14:paraId="66F527A5" w14:textId="77777777" w:rsidR="003B4D7D" w:rsidRDefault="003B4D7D" w:rsidP="00604A04">
      <w:pPr>
        <w:ind w:left="-851" w:right="-284"/>
        <w:jc w:val="center"/>
        <w:rPr>
          <w:rFonts w:asciiTheme="majorHAnsi" w:hAnsiTheme="majorHAnsi" w:cstheme="minorHAnsi"/>
          <w:bCs/>
        </w:rPr>
      </w:pPr>
    </w:p>
    <w:p w14:paraId="6C7A1BFD" w14:textId="77777777" w:rsidR="007A0B97" w:rsidRPr="00760929" w:rsidRDefault="007A0B97" w:rsidP="007A0B97">
      <w:pPr>
        <w:jc w:val="center"/>
        <w:rPr>
          <w:rFonts w:asciiTheme="majorHAnsi" w:hAnsiTheme="majorHAnsi"/>
          <w:b/>
          <w:sz w:val="28"/>
          <w:szCs w:val="28"/>
        </w:rPr>
      </w:pPr>
      <w:r w:rsidRPr="00760929">
        <w:rPr>
          <w:rFonts w:asciiTheme="majorHAnsi" w:hAnsiTheme="majorHAnsi"/>
          <w:b/>
          <w:sz w:val="28"/>
          <w:szCs w:val="28"/>
        </w:rPr>
        <w:t xml:space="preserve">BOLZANO DANZA: i numeri della </w:t>
      </w:r>
      <w:proofErr w:type="gramStart"/>
      <w:r w:rsidRPr="00760929">
        <w:rPr>
          <w:rFonts w:asciiTheme="majorHAnsi" w:hAnsiTheme="majorHAnsi"/>
          <w:b/>
          <w:sz w:val="28"/>
          <w:szCs w:val="28"/>
        </w:rPr>
        <w:t>37esima</w:t>
      </w:r>
      <w:proofErr w:type="gramEnd"/>
      <w:r w:rsidRPr="00760929">
        <w:rPr>
          <w:rFonts w:asciiTheme="majorHAnsi" w:hAnsiTheme="majorHAnsi"/>
          <w:b/>
          <w:sz w:val="28"/>
          <w:szCs w:val="28"/>
        </w:rPr>
        <w:t xml:space="preserve"> edizione </w:t>
      </w:r>
    </w:p>
    <w:p w14:paraId="2390990C" w14:textId="77777777" w:rsidR="007A0B97" w:rsidRPr="00E556E3" w:rsidRDefault="007A0B97" w:rsidP="007A0B97">
      <w:pPr>
        <w:jc w:val="center"/>
        <w:rPr>
          <w:rFonts w:asciiTheme="majorHAnsi" w:hAnsiTheme="majorHAnsi"/>
          <w:b/>
          <w:sz w:val="28"/>
          <w:szCs w:val="28"/>
        </w:rPr>
      </w:pPr>
      <w:r w:rsidRPr="00E556E3">
        <w:rPr>
          <w:rFonts w:asciiTheme="majorHAnsi" w:hAnsiTheme="majorHAnsi"/>
          <w:b/>
          <w:sz w:val="28"/>
          <w:szCs w:val="28"/>
        </w:rPr>
        <w:t>Il rinnovo del direttore artistico Emanuele Masi</w:t>
      </w:r>
    </w:p>
    <w:p w14:paraId="7D4C16A1" w14:textId="77777777" w:rsidR="007A0B97" w:rsidRDefault="007A0B97" w:rsidP="007A0B97">
      <w:pPr>
        <w:pStyle w:val="paragraph"/>
        <w:spacing w:before="0" w:beforeAutospacing="0" w:after="0" w:afterAutospacing="0"/>
        <w:ind w:right="90"/>
        <w:jc w:val="both"/>
        <w:textAlignment w:val="baseline"/>
        <w:rPr>
          <w:rFonts w:asciiTheme="majorHAnsi" w:hAnsiTheme="majorHAnsi" w:cs="Arial"/>
          <w:sz w:val="22"/>
          <w:szCs w:val="22"/>
        </w:rPr>
      </w:pPr>
    </w:p>
    <w:p w14:paraId="6B0D244F" w14:textId="77777777" w:rsidR="007A0B97" w:rsidRPr="00E556E3" w:rsidRDefault="007A0B97" w:rsidP="007A0B97">
      <w:pPr>
        <w:pStyle w:val="paragraph"/>
        <w:spacing w:before="0" w:beforeAutospacing="0" w:after="0" w:afterAutospacing="0"/>
        <w:ind w:right="90"/>
        <w:jc w:val="both"/>
        <w:textAlignment w:val="baseline"/>
        <w:rPr>
          <w:rFonts w:asciiTheme="majorHAnsi" w:hAnsiTheme="majorHAnsi" w:cs="Arial"/>
          <w:sz w:val="22"/>
          <w:szCs w:val="22"/>
        </w:rPr>
      </w:pPr>
    </w:p>
    <w:p w14:paraId="7236D46C" w14:textId="738141D4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bCs/>
          <w:lang w:eastAsia="it-IT"/>
        </w:rPr>
      </w:pPr>
      <w:r w:rsidRPr="00EA28F6">
        <w:rPr>
          <w:rFonts w:asciiTheme="majorHAnsi" w:eastAsia="Times New Roman" w:hAnsiTheme="majorHAnsi" w:cs="Times New Roman"/>
          <w:b/>
          <w:bCs/>
          <w:lang w:eastAsia="it-IT"/>
        </w:rPr>
        <w:t xml:space="preserve">BOLZANO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>Ritornato, dopo l’edizione unica e singolare del 2020, nella</w:t>
      </w:r>
      <w:r w:rsidRPr="00EA28F6">
        <w:rPr>
          <w:rFonts w:asciiTheme="majorHAnsi" w:eastAsia="Times New Roman" w:hAnsiTheme="majorHAnsi" w:cs="Times New Roman"/>
          <w:b/>
          <w:bCs/>
          <w:lang w:eastAsia="it-IT"/>
        </w:rPr>
        <w:t xml:space="preserve">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sua tradizionale formula festivaliera, Bolzano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>Danza 2021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 programmato</w:t>
      </w:r>
      <w:r>
        <w:rPr>
          <w:rFonts w:asciiTheme="majorHAnsi" w:eastAsia="Times New Roman" w:hAnsiTheme="majorHAnsi" w:cs="Times New Roman"/>
          <w:bCs/>
          <w:lang w:eastAsia="it-IT"/>
        </w:rPr>
        <w:t xml:space="preserve">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dal 16 al 30 luglio 2021 nelle sale del Teatro Comunale e </w:t>
      </w:r>
      <w:r>
        <w:rPr>
          <w:rFonts w:asciiTheme="majorHAnsi" w:eastAsia="Times New Roman" w:hAnsiTheme="majorHAnsi" w:cs="Times New Roman"/>
          <w:bCs/>
          <w:lang w:eastAsia="it-IT"/>
        </w:rPr>
        <w:t xml:space="preserve">nei parchi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cittadini, a Museion, alla Fondazione Dalle Nogare, al NOI </w:t>
      </w:r>
      <w:proofErr w:type="spellStart"/>
      <w:r w:rsidRPr="00EA28F6">
        <w:rPr>
          <w:rFonts w:asciiTheme="majorHAnsi" w:eastAsia="Times New Roman" w:hAnsiTheme="majorHAnsi" w:cs="Times New Roman"/>
          <w:bCs/>
          <w:lang w:eastAsia="it-IT"/>
        </w:rPr>
        <w:t>Techpark</w:t>
      </w:r>
      <w:proofErr w:type="spellEnd"/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, alla Cantina </w:t>
      </w:r>
      <w:proofErr w:type="spellStart"/>
      <w:r w:rsidRPr="00EA28F6">
        <w:rPr>
          <w:rFonts w:asciiTheme="majorHAnsi" w:eastAsia="Times New Roman" w:hAnsiTheme="majorHAnsi" w:cs="Times New Roman"/>
          <w:bCs/>
          <w:lang w:eastAsia="it-IT"/>
        </w:rPr>
        <w:t>Kettmeir</w:t>
      </w:r>
      <w:proofErr w:type="spellEnd"/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 di Caldaro, ha ritrovato il suo pubblico e l’entusiasmo della condivisione di spettacoli ed esperienze artistiche innovative.</w:t>
      </w:r>
    </w:p>
    <w:p w14:paraId="3C801877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bCs/>
          <w:lang w:eastAsia="it-IT"/>
        </w:rPr>
      </w:pP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 </w:t>
      </w:r>
    </w:p>
    <w:p w14:paraId="19374FFF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  <w:r w:rsidRPr="00EA28F6">
        <w:rPr>
          <w:rFonts w:asciiTheme="majorHAnsi" w:eastAsia="Times New Roman" w:hAnsiTheme="majorHAnsi" w:cs="Times New Roman"/>
          <w:bCs/>
          <w:lang w:eastAsia="it-IT"/>
        </w:rPr>
        <w:t>Intitolata</w:t>
      </w:r>
      <w:r w:rsidRPr="00EA28F6">
        <w:rPr>
          <w:rFonts w:asciiTheme="majorHAnsi" w:eastAsia="Times New Roman" w:hAnsiTheme="majorHAnsi" w:cs="Times New Roman"/>
          <w:bCs/>
          <w:i/>
          <w:lang w:eastAsia="it-IT"/>
        </w:rPr>
        <w:t xml:space="preserve"> SWAN,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 curata da Emanuele Masi, promossa e organizzata dalla Fondazione Haydn, la </w:t>
      </w:r>
      <w:proofErr w:type="gramStart"/>
      <w:r w:rsidRPr="00EA28F6">
        <w:rPr>
          <w:rFonts w:asciiTheme="majorHAnsi" w:eastAsia="Times New Roman" w:hAnsiTheme="majorHAnsi" w:cs="Times New Roman"/>
          <w:bCs/>
          <w:lang w:eastAsia="it-IT"/>
        </w:rPr>
        <w:t>37esima</w:t>
      </w:r>
      <w:proofErr w:type="gramEnd"/>
      <w:r w:rsidRPr="00EA28F6">
        <w:rPr>
          <w:rFonts w:asciiTheme="majorHAnsi" w:eastAsia="Times New Roman" w:hAnsiTheme="majorHAnsi" w:cs="Times New Roman"/>
          <w:bCs/>
          <w:lang w:eastAsia="it-IT"/>
        </w:rPr>
        <w:t xml:space="preserve"> edizione si è riappropriata di un cartellone articolato e tematico caratterizzato da commissioni originali, ospitalità internazionali, </w:t>
      </w:r>
      <w:r w:rsidRPr="00EA28F6">
        <w:rPr>
          <w:rFonts w:asciiTheme="majorHAnsi" w:eastAsia="Times New Roman" w:hAnsiTheme="majorHAnsi" w:cs="Times New Roman"/>
          <w:lang w:eastAsia="it-IT"/>
        </w:rPr>
        <w:t>compagnie numerose e musica live in linea con l’attenzione manifestata da anni dal direttore artistico di promuovere la relazione tra danza e musica con il coinvolgimento di musicisti, live set e dell’Orchestra “di casa”: la Haydn di Bolzano e Trento.</w:t>
      </w:r>
    </w:p>
    <w:p w14:paraId="7A04970A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</w:p>
    <w:p w14:paraId="1D235DAF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  <w:r w:rsidRPr="00EA28F6">
        <w:rPr>
          <w:rFonts w:asciiTheme="majorHAnsi" w:eastAsia="Times New Roman" w:hAnsiTheme="majorHAnsi" w:cs="Times New Roman"/>
          <w:lang w:eastAsia="it-IT"/>
        </w:rPr>
        <w:t xml:space="preserve">Nonostante il persistere dell’emergenza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Covid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 a livello internazionale sono arrivati a Festival quest’anno 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>200 artisti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provenienti da Cuba, Francia, Italia, Germania, Spagna, Israele, Tunisia,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 xml:space="preserve"> 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Olanda, New York, per un cartellone di 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>32 appuntamenti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con 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>7 prime assolute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 - </w:t>
      </w:r>
      <w:r w:rsidRPr="00EA28F6">
        <w:rPr>
          <w:rFonts w:asciiTheme="majorHAnsi" w:eastAsia="Times New Roman" w:hAnsiTheme="majorHAnsi" w:cs="Times New Roman"/>
          <w:i/>
          <w:lang w:eastAsia="it-IT"/>
        </w:rPr>
        <w:t>Requiem (</w:t>
      </w:r>
      <w:proofErr w:type="spellStart"/>
      <w:r w:rsidRPr="00EA28F6">
        <w:rPr>
          <w:rFonts w:asciiTheme="majorHAnsi" w:eastAsia="Times New Roman" w:hAnsiTheme="majorHAnsi" w:cs="Times New Roman"/>
          <w:i/>
          <w:lang w:eastAsia="it-IT"/>
        </w:rPr>
        <w:t>Sià</w:t>
      </w:r>
      <w:proofErr w:type="spellEnd"/>
      <w:r w:rsidRPr="00EA28F6">
        <w:rPr>
          <w:rFonts w:asciiTheme="majorHAnsi" w:eastAsia="Times New Roman" w:hAnsiTheme="majorHAnsi" w:cs="Times New Roman"/>
          <w:i/>
          <w:lang w:eastAsia="it-IT"/>
        </w:rPr>
        <w:t xml:space="preserve"> </w:t>
      </w:r>
      <w:proofErr w:type="spellStart"/>
      <w:r w:rsidRPr="00EA28F6">
        <w:rPr>
          <w:rFonts w:asciiTheme="majorHAnsi" w:eastAsia="Times New Roman" w:hAnsiTheme="majorHAnsi" w:cs="Times New Roman"/>
          <w:i/>
          <w:lang w:eastAsia="it-IT"/>
        </w:rPr>
        <w:t>Karà</w:t>
      </w:r>
      <w:proofErr w:type="spellEnd"/>
      <w:r w:rsidRPr="00EA28F6">
        <w:rPr>
          <w:rFonts w:asciiTheme="majorHAnsi" w:eastAsia="Times New Roman" w:hAnsiTheme="majorHAnsi" w:cs="Times New Roman"/>
          <w:i/>
          <w:lang w:eastAsia="it-IT"/>
        </w:rPr>
        <w:t>)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e sei commissioni su </w:t>
      </w:r>
      <w:r w:rsidRPr="00EA28F6">
        <w:rPr>
          <w:rFonts w:asciiTheme="majorHAnsi" w:eastAsia="Times New Roman" w:hAnsiTheme="majorHAnsi" w:cs="Times New Roman"/>
          <w:i/>
          <w:lang w:eastAsia="it-IT"/>
        </w:rPr>
        <w:t xml:space="preserve">La Morte del 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cigno a Olivier Dubois,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Radhouane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 El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Meddeb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,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Kor’sia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>, Silvia Gribaudi, Chiara Bersani, Camilla Monga -,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 xml:space="preserve"> 16 prime nazionali</w:t>
      </w:r>
      <w:r w:rsidRPr="00EA28F6">
        <w:rPr>
          <w:rFonts w:asciiTheme="majorHAnsi" w:eastAsia="Times New Roman" w:hAnsiTheme="majorHAnsi" w:cs="Times New Roman"/>
          <w:lang w:eastAsia="it-IT"/>
        </w:rPr>
        <w:t>,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 xml:space="preserve"> 4 coproduzioni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(Gauthier Dance,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Kor’sia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, Lali 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Ayguadé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, Jacob Gomez), 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>4 appuntamenti con musica live,</w:t>
      </w:r>
      <w:r w:rsidRPr="00EA28F6">
        <w:rPr>
          <w:rFonts w:asciiTheme="majorHAnsi" w:eastAsia="Times New Roman" w:hAnsiTheme="majorHAnsi" w:cs="Times New Roman"/>
          <w:b/>
          <w:bCs/>
          <w:lang w:eastAsia="it-IT"/>
        </w:rPr>
        <w:t xml:space="preserve"> 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innovative esperienze di </w:t>
      </w:r>
      <w:r w:rsidRPr="00EA28F6">
        <w:rPr>
          <w:rFonts w:asciiTheme="majorHAnsi" w:eastAsia="Times New Roman" w:hAnsiTheme="majorHAnsi" w:cs="Times New Roman"/>
          <w:b/>
          <w:lang w:eastAsia="it-IT"/>
        </w:rPr>
        <w:t>realtà virtuale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, </w:t>
      </w:r>
      <w:r w:rsidRPr="00EA28F6">
        <w:rPr>
          <w:rFonts w:asciiTheme="majorHAnsi" w:eastAsia="Times New Roman" w:hAnsiTheme="majorHAnsi" w:cs="Times New Roman"/>
          <w:bCs/>
          <w:lang w:eastAsia="it-IT"/>
        </w:rPr>
        <w:t>e</w:t>
      </w:r>
      <w:r w:rsidRPr="00EA28F6">
        <w:rPr>
          <w:rFonts w:asciiTheme="majorHAnsi" w:eastAsia="Times New Roman" w:hAnsiTheme="majorHAnsi" w:cs="Times New Roman"/>
          <w:lang w:eastAsia="it-IT"/>
        </w:rPr>
        <w:t xml:space="preserve"> la ‘compagnia associata’ del Festival Gauthier Dance//</w:t>
      </w:r>
      <w:proofErr w:type="spellStart"/>
      <w:r w:rsidRPr="00EA28F6">
        <w:rPr>
          <w:rFonts w:asciiTheme="majorHAnsi" w:eastAsia="Times New Roman" w:hAnsiTheme="majorHAnsi" w:cs="Times New Roman"/>
          <w:lang w:eastAsia="it-IT"/>
        </w:rPr>
        <w:t>Theaterhaus</w:t>
      </w:r>
      <w:proofErr w:type="spellEnd"/>
      <w:r w:rsidRPr="00EA28F6">
        <w:rPr>
          <w:rFonts w:asciiTheme="majorHAnsi" w:eastAsia="Times New Roman" w:hAnsiTheme="majorHAnsi" w:cs="Times New Roman"/>
          <w:lang w:eastAsia="it-IT"/>
        </w:rPr>
        <w:t xml:space="preserve"> Stuttgart. </w:t>
      </w:r>
    </w:p>
    <w:p w14:paraId="70CDD092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</w:p>
    <w:p w14:paraId="22C7749E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  <w:r w:rsidRPr="00EA28F6">
        <w:rPr>
          <w:rFonts w:asciiTheme="majorHAnsi" w:eastAsia="Times New Roman" w:hAnsiTheme="majorHAnsi" w:cs="Times New Roman"/>
          <w:lang w:eastAsia="it-IT"/>
        </w:rPr>
        <w:t>Numeroso ed emozionato dal rientro in sala e da una ritrovata partecipazione collettiva (in totale sicurezza grazie alla scelta del mantenimento del distanziamento interpersonale</w:t>
      </w:r>
      <w:r>
        <w:rPr>
          <w:rFonts w:asciiTheme="majorHAnsi" w:eastAsia="Times New Roman" w:hAnsiTheme="majorHAnsi" w:cs="Times New Roman"/>
          <w:lang w:eastAsia="it-IT"/>
        </w:rPr>
        <w:t xml:space="preserve"> nelle sale</w:t>
      </w:r>
      <w:r w:rsidRPr="00EA28F6">
        <w:rPr>
          <w:rFonts w:asciiTheme="majorHAnsi" w:eastAsia="Times New Roman" w:hAnsiTheme="majorHAnsi" w:cs="Times New Roman"/>
          <w:lang w:eastAsia="it-IT"/>
        </w:rPr>
        <w:t>), il pubblico del Festival, insieme ai numerosi giornalisti nazionali e agli operatori del settore presenti a Bolzano, ha confermano di apprezzare il cartellone proposto.</w:t>
      </w:r>
    </w:p>
    <w:p w14:paraId="58D18360" w14:textId="77777777" w:rsidR="007A0B97" w:rsidRPr="00EA28F6" w:rsidRDefault="007A0B97" w:rsidP="007A0B97">
      <w:pPr>
        <w:jc w:val="both"/>
        <w:rPr>
          <w:rFonts w:asciiTheme="majorHAnsi" w:eastAsia="Times New Roman" w:hAnsiTheme="majorHAnsi" w:cs="Times New Roman"/>
          <w:lang w:eastAsia="it-IT"/>
        </w:rPr>
      </w:pPr>
    </w:p>
    <w:p w14:paraId="78A9D9A1" w14:textId="77777777" w:rsidR="007A0B97" w:rsidRPr="00EA28F6" w:rsidRDefault="007A0B97" w:rsidP="007A0B97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EA28F6">
        <w:rPr>
          <w:rFonts w:asciiTheme="majorHAnsi" w:hAnsiTheme="majorHAnsi" w:cs="Arial"/>
        </w:rPr>
        <w:t>Soddisfazione per l’operato del direttore artistico Emanuele Masi viene espress</w:t>
      </w:r>
      <w:r>
        <w:rPr>
          <w:rFonts w:asciiTheme="majorHAnsi" w:hAnsiTheme="majorHAnsi" w:cs="Arial"/>
        </w:rPr>
        <w:t>a</w:t>
      </w:r>
      <w:r w:rsidRPr="00EA28F6">
        <w:rPr>
          <w:rFonts w:asciiTheme="majorHAnsi" w:hAnsiTheme="majorHAnsi" w:cs="Arial"/>
        </w:rPr>
        <w:t xml:space="preserve"> da</w:t>
      </w:r>
      <w:r>
        <w:rPr>
          <w:rFonts w:asciiTheme="majorHAnsi" w:hAnsiTheme="majorHAnsi" w:cs="Arial"/>
        </w:rPr>
        <w:t>l</w:t>
      </w:r>
      <w:r w:rsidRPr="0085425A">
        <w:rPr>
          <w:rFonts w:asciiTheme="majorHAnsi" w:hAnsiTheme="majorHAnsi" w:cs="Arial"/>
        </w:rPr>
        <w:t xml:space="preserve"> </w:t>
      </w:r>
      <w:r w:rsidRPr="00EA28F6">
        <w:rPr>
          <w:rFonts w:asciiTheme="majorHAnsi" w:hAnsiTheme="majorHAnsi" w:cs="Arial"/>
        </w:rPr>
        <w:t xml:space="preserve">Presidente della Fondazione Haydn </w:t>
      </w:r>
      <w:r w:rsidRPr="00EA28F6">
        <w:rPr>
          <w:rFonts w:asciiTheme="majorHAnsi" w:hAnsiTheme="majorHAnsi" w:cs="Arial"/>
          <w:b/>
        </w:rPr>
        <w:t>Paul Gasser</w:t>
      </w:r>
      <w:r w:rsidRPr="0085425A">
        <w:rPr>
          <w:rFonts w:asciiTheme="majorHAnsi" w:hAnsiTheme="majorHAnsi" w:cs="Arial"/>
        </w:rPr>
        <w:t>,</w:t>
      </w:r>
      <w:r w:rsidRPr="00EA28F6">
        <w:rPr>
          <w:rFonts w:asciiTheme="majorHAnsi" w:hAnsiTheme="majorHAnsi" w:cs="Arial"/>
        </w:rPr>
        <w:t xml:space="preserve"> che così commenta</w:t>
      </w:r>
      <w:r>
        <w:rPr>
          <w:rFonts w:asciiTheme="majorHAnsi" w:hAnsiTheme="majorHAnsi" w:cs="Arial"/>
        </w:rPr>
        <w:t>: “</w:t>
      </w:r>
      <w:r w:rsidRPr="00EA28F6">
        <w:rPr>
          <w:rFonts w:asciiTheme="majorHAnsi" w:hAnsiTheme="majorHAnsi" w:cs="Arial"/>
        </w:rPr>
        <w:t xml:space="preserve">“Il lavoro di Emanuele Masi si distingue </w:t>
      </w:r>
      <w:r>
        <w:rPr>
          <w:rFonts w:asciiTheme="majorHAnsi" w:hAnsiTheme="majorHAnsi" w:cs="Arial"/>
        </w:rPr>
        <w:t xml:space="preserve">per </w:t>
      </w:r>
      <w:r w:rsidRPr="00EA28F6">
        <w:rPr>
          <w:rFonts w:asciiTheme="majorHAnsi" w:hAnsiTheme="majorHAnsi" w:cs="Arial"/>
        </w:rPr>
        <w:t>qualità di programmazione e individuazione di tematiche affascinanti</w:t>
      </w:r>
      <w:r>
        <w:rPr>
          <w:rFonts w:asciiTheme="majorHAnsi" w:hAnsiTheme="majorHAnsi" w:cs="Arial"/>
        </w:rPr>
        <w:t xml:space="preserve">, la sua visione non manca mai di stimoli </w:t>
      </w:r>
      <w:r w:rsidRPr="00EA28F6">
        <w:rPr>
          <w:rFonts w:asciiTheme="majorHAnsi" w:hAnsiTheme="majorHAnsi" w:cs="Arial"/>
        </w:rPr>
        <w:t>alla creatività contemporanea e al dialogo tra artisti, pubblico e territorio</w:t>
      </w:r>
      <w:r>
        <w:rPr>
          <w:rFonts w:asciiTheme="majorHAnsi" w:hAnsiTheme="majorHAnsi" w:cs="Arial"/>
        </w:rPr>
        <w:t>, con un occhio di riguardo all’inclusione e allo scambio. Lo slancio internazionale di Bolzano Danza, sempre più evidente anche negli intrecci produttivi con importanti istituzioni europee, è motivo d’orgoglio per l’intera Fondazione Haydn. S</w:t>
      </w:r>
      <w:r w:rsidRPr="00EA28F6">
        <w:rPr>
          <w:rFonts w:asciiTheme="majorHAnsi" w:hAnsiTheme="majorHAnsi" w:cs="Arial"/>
        </w:rPr>
        <w:t>ono</w:t>
      </w:r>
      <w:r>
        <w:rPr>
          <w:rFonts w:asciiTheme="majorHAnsi" w:hAnsiTheme="majorHAnsi" w:cs="Arial"/>
        </w:rPr>
        <w:t xml:space="preserve"> dunque</w:t>
      </w:r>
      <w:r w:rsidRPr="00EA28F6">
        <w:rPr>
          <w:rFonts w:asciiTheme="majorHAnsi" w:hAnsiTheme="majorHAnsi" w:cs="Arial"/>
        </w:rPr>
        <w:t xml:space="preserve"> felice di annunciare</w:t>
      </w:r>
      <w:r>
        <w:rPr>
          <w:rFonts w:asciiTheme="majorHAnsi" w:hAnsiTheme="majorHAnsi" w:cs="Arial"/>
        </w:rPr>
        <w:t>,</w:t>
      </w:r>
      <w:r w:rsidRPr="00EA28F6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a nome del </w:t>
      </w:r>
      <w:r w:rsidRPr="00EA28F6">
        <w:rPr>
          <w:rFonts w:asciiTheme="majorHAnsi" w:hAnsiTheme="majorHAnsi" w:cs="Arial"/>
        </w:rPr>
        <w:t>CDA della Fondazione</w:t>
      </w:r>
      <w:r>
        <w:rPr>
          <w:rFonts w:asciiTheme="majorHAnsi" w:hAnsiTheme="majorHAnsi" w:cs="Arial"/>
        </w:rPr>
        <w:t xml:space="preserve">, il rinnovo dell’incarico di direttore artistico di </w:t>
      </w:r>
      <w:r w:rsidRPr="00EA28F6">
        <w:rPr>
          <w:rFonts w:asciiTheme="majorHAnsi" w:hAnsiTheme="majorHAnsi" w:cs="Arial"/>
        </w:rPr>
        <w:t>Bolzano Danza</w:t>
      </w:r>
      <w:r>
        <w:rPr>
          <w:rFonts w:asciiTheme="majorHAnsi" w:hAnsiTheme="majorHAnsi" w:cs="Arial"/>
        </w:rPr>
        <w:t xml:space="preserve"> a Emanuele Masi </w:t>
      </w:r>
      <w:r w:rsidRPr="00EA28F6">
        <w:rPr>
          <w:rFonts w:asciiTheme="majorHAnsi" w:hAnsiTheme="majorHAnsi" w:cs="Arial"/>
        </w:rPr>
        <w:t>fino al 2024</w:t>
      </w:r>
      <w:r>
        <w:rPr>
          <w:rFonts w:asciiTheme="majorHAnsi" w:hAnsiTheme="majorHAnsi" w:cs="Arial"/>
        </w:rPr>
        <w:t>,</w:t>
      </w:r>
      <w:r w:rsidRPr="00EA28F6">
        <w:rPr>
          <w:rFonts w:asciiTheme="majorHAnsi" w:hAnsiTheme="majorHAnsi" w:cs="Arial"/>
        </w:rPr>
        <w:t xml:space="preserve"> anno in cui il Festival festeggerà 40 anni”. </w:t>
      </w:r>
    </w:p>
    <w:p w14:paraId="270EFAF0" w14:textId="77777777" w:rsidR="007A0B97" w:rsidRPr="00EA28F6" w:rsidRDefault="007A0B97" w:rsidP="007A0B97">
      <w:pPr>
        <w:pStyle w:val="NurText"/>
        <w:spacing w:before="0" w:beforeAutospacing="0" w:after="0" w:afterAutospacing="0"/>
        <w:jc w:val="both"/>
        <w:rPr>
          <w:rFonts w:asciiTheme="majorHAnsi" w:hAnsiTheme="majorHAnsi" w:cs="Arial"/>
        </w:rPr>
      </w:pPr>
    </w:p>
    <w:p w14:paraId="04BD9000" w14:textId="77777777" w:rsidR="007A0B97" w:rsidRPr="00E556E3" w:rsidRDefault="007A0B97" w:rsidP="007A0B97">
      <w:pPr>
        <w:pStyle w:val="NurText"/>
        <w:spacing w:before="0" w:beforeAutospacing="0" w:after="0" w:afterAutospacing="0"/>
        <w:jc w:val="both"/>
        <w:rPr>
          <w:rFonts w:asciiTheme="majorHAnsi" w:hAnsiTheme="majorHAnsi"/>
        </w:rPr>
      </w:pPr>
      <w:r w:rsidRPr="00EA28F6">
        <w:rPr>
          <w:rFonts w:asciiTheme="majorHAnsi" w:hAnsiTheme="majorHAnsi" w:cs="Arial"/>
        </w:rPr>
        <w:t xml:space="preserve">“L’edizione che si è appena conclusa - dichiara </w:t>
      </w:r>
      <w:r w:rsidRPr="00EA28F6">
        <w:rPr>
          <w:rFonts w:asciiTheme="majorHAnsi" w:hAnsiTheme="majorHAnsi" w:cs="Arial"/>
          <w:b/>
        </w:rPr>
        <w:t>Emanuele Masi</w:t>
      </w:r>
      <w:r w:rsidRPr="00EA28F6">
        <w:rPr>
          <w:rFonts w:asciiTheme="majorHAnsi" w:hAnsiTheme="majorHAnsi" w:cs="Arial"/>
        </w:rPr>
        <w:t xml:space="preserve"> - è stata per me particolarmente significativa:</w:t>
      </w:r>
      <w:r w:rsidRPr="00EA28F6">
        <w:rPr>
          <w:rFonts w:asciiTheme="majorHAnsi" w:hAnsiTheme="majorHAnsi"/>
        </w:rPr>
        <w:t xml:space="preserve"> in un anno così complesso, gli artisti ci hanno dimostrato la loro fiducia e amicizia accettando l’invito a confrontarsi con il tema </w:t>
      </w:r>
      <w:r w:rsidRPr="00EA28F6">
        <w:rPr>
          <w:rFonts w:asciiTheme="majorHAnsi" w:hAnsiTheme="majorHAnsi"/>
          <w:i/>
          <w:iCs/>
        </w:rPr>
        <w:t>Swan</w:t>
      </w:r>
      <w:r w:rsidRPr="00EA28F6">
        <w:rPr>
          <w:rFonts w:asciiTheme="majorHAnsi" w:hAnsiTheme="majorHAnsi"/>
        </w:rPr>
        <w:t xml:space="preserve">. </w:t>
      </w:r>
      <w:r w:rsidRPr="00E556E3">
        <w:rPr>
          <w:rFonts w:asciiTheme="majorHAnsi" w:hAnsiTheme="majorHAnsi"/>
        </w:rPr>
        <w:t>Per loro Bolzano Danza non è stato una effimera tappa di tournée, ma un luogo di creazione e confronto. Questa profondità di relazione, costruita nel tempo, è la base su cui ho iniziato a costruire il progetto del triennio 2022-2024 che intende rafforzare il Festival come polo propulsivo di innovazione culturale nel campo della danza</w:t>
      </w:r>
      <w:r>
        <w:rPr>
          <w:rFonts w:asciiTheme="majorHAnsi" w:hAnsiTheme="majorHAnsi"/>
        </w:rPr>
        <w:t>. Ringrazio il CDA della Fondazione Haydn per la fiducia accordatami</w:t>
      </w:r>
      <w:r w:rsidRPr="00EA28F6">
        <w:rPr>
          <w:rFonts w:asciiTheme="majorHAnsi" w:hAnsiTheme="majorHAnsi"/>
        </w:rPr>
        <w:t>”</w:t>
      </w:r>
      <w:r w:rsidRPr="00E556E3">
        <w:rPr>
          <w:rFonts w:asciiTheme="majorHAnsi" w:hAnsiTheme="majorHAnsi"/>
        </w:rPr>
        <w:t>.</w:t>
      </w:r>
    </w:p>
    <w:p w14:paraId="7749F60F" w14:textId="77777777" w:rsidR="007A0B97" w:rsidRPr="00EA28F6" w:rsidRDefault="007A0B97" w:rsidP="007A0B97">
      <w:pPr>
        <w:rPr>
          <w:rFonts w:asciiTheme="majorHAnsi" w:eastAsia="Times New Roman" w:hAnsiTheme="majorHAnsi" w:cs="Times New Roman"/>
          <w:lang w:eastAsia="it-IT"/>
        </w:rPr>
      </w:pPr>
    </w:p>
    <w:p w14:paraId="6B71A824" w14:textId="77777777" w:rsidR="007A0B97" w:rsidRPr="00EA28F6" w:rsidRDefault="007A0B97" w:rsidP="007A0B97">
      <w:pPr>
        <w:jc w:val="both"/>
        <w:rPr>
          <w:rFonts w:asciiTheme="majorHAnsi" w:hAnsiTheme="majorHAnsi" w:cs="Riforma LL"/>
          <w:b/>
        </w:rPr>
      </w:pPr>
      <w:r w:rsidRPr="00EA28F6">
        <w:rPr>
          <w:rFonts w:asciiTheme="majorHAnsi" w:hAnsiTheme="majorHAnsi" w:cs="Riforma LL"/>
        </w:rPr>
        <w:t xml:space="preserve">La </w:t>
      </w:r>
      <w:proofErr w:type="gramStart"/>
      <w:r w:rsidRPr="00EA28F6">
        <w:rPr>
          <w:rFonts w:asciiTheme="majorHAnsi" w:hAnsiTheme="majorHAnsi" w:cs="Riforma LL"/>
        </w:rPr>
        <w:t>37esima</w:t>
      </w:r>
      <w:proofErr w:type="gramEnd"/>
      <w:r w:rsidRPr="00EA28F6">
        <w:rPr>
          <w:rFonts w:asciiTheme="majorHAnsi" w:hAnsiTheme="majorHAnsi" w:cs="Riforma LL"/>
        </w:rPr>
        <w:t xml:space="preserve"> edizione del Festival Bolzano Danza è stata resa possibile dai contributi istituzionali di: </w:t>
      </w:r>
      <w:proofErr w:type="spellStart"/>
      <w:r w:rsidRPr="00EA28F6">
        <w:rPr>
          <w:rFonts w:asciiTheme="majorHAnsi" w:hAnsiTheme="majorHAnsi" w:cs="Riforma LL"/>
          <w:b/>
        </w:rPr>
        <w:t>MiC</w:t>
      </w:r>
      <w:proofErr w:type="spellEnd"/>
      <w:r w:rsidRPr="00EA28F6">
        <w:rPr>
          <w:rFonts w:asciiTheme="majorHAnsi" w:hAnsiTheme="majorHAnsi" w:cs="Riforma LL"/>
          <w:b/>
        </w:rPr>
        <w:t xml:space="preserve"> Ministero della Cultura</w:t>
      </w:r>
      <w:r w:rsidRPr="00EA28F6">
        <w:rPr>
          <w:rFonts w:asciiTheme="majorHAnsi" w:hAnsiTheme="majorHAnsi" w:cs="Riforma LL"/>
        </w:rPr>
        <w:t xml:space="preserve">, </w:t>
      </w:r>
      <w:r w:rsidRPr="00EA28F6">
        <w:rPr>
          <w:rFonts w:asciiTheme="majorHAnsi" w:hAnsiTheme="majorHAnsi" w:cs="Riforma LL"/>
          <w:b/>
        </w:rPr>
        <w:t>Provincia Autonoma di Bolzano</w:t>
      </w:r>
      <w:r w:rsidRPr="00EA28F6">
        <w:rPr>
          <w:rFonts w:asciiTheme="majorHAnsi" w:hAnsiTheme="majorHAnsi" w:cs="Riforma LL"/>
        </w:rPr>
        <w:t xml:space="preserve">, </w:t>
      </w:r>
      <w:r w:rsidRPr="00EA28F6">
        <w:rPr>
          <w:rFonts w:asciiTheme="majorHAnsi" w:hAnsiTheme="majorHAnsi" w:cs="Riforma LL"/>
          <w:b/>
        </w:rPr>
        <w:t>Comune di Bolzano</w:t>
      </w:r>
      <w:r w:rsidRPr="00EA28F6">
        <w:rPr>
          <w:rFonts w:asciiTheme="majorHAnsi" w:hAnsiTheme="majorHAnsi" w:cs="Riforma LL"/>
        </w:rPr>
        <w:t>; dal prezioso sostegno dei partner</w:t>
      </w:r>
      <w:r w:rsidRPr="00EA28F6">
        <w:rPr>
          <w:rFonts w:asciiTheme="majorHAnsi" w:hAnsiTheme="majorHAnsi" w:cs="Riforma LL"/>
          <w:b/>
        </w:rPr>
        <w:t xml:space="preserve"> Stiftung </w:t>
      </w:r>
      <w:proofErr w:type="spellStart"/>
      <w:r w:rsidRPr="00EA28F6">
        <w:rPr>
          <w:rFonts w:asciiTheme="majorHAnsi" w:hAnsiTheme="majorHAnsi" w:cs="Riforma LL"/>
          <w:b/>
        </w:rPr>
        <w:t>Suedtiroler</w:t>
      </w:r>
      <w:proofErr w:type="spellEnd"/>
      <w:r w:rsidRPr="00EA28F6">
        <w:rPr>
          <w:rFonts w:asciiTheme="majorHAnsi" w:hAnsiTheme="majorHAnsi" w:cs="Riforma LL"/>
          <w:b/>
        </w:rPr>
        <w:t xml:space="preserve"> Sparkasse, </w:t>
      </w:r>
      <w:proofErr w:type="spellStart"/>
      <w:r w:rsidRPr="00EA28F6">
        <w:rPr>
          <w:rFonts w:asciiTheme="majorHAnsi" w:hAnsiTheme="majorHAnsi" w:cs="Riforma LL"/>
          <w:b/>
        </w:rPr>
        <w:t>Alperia</w:t>
      </w:r>
      <w:proofErr w:type="spellEnd"/>
      <w:r w:rsidRPr="00EA28F6">
        <w:rPr>
          <w:rFonts w:asciiTheme="majorHAnsi" w:hAnsiTheme="majorHAnsi" w:cs="Riforma LL"/>
          <w:b/>
        </w:rPr>
        <w:t>.</w:t>
      </w:r>
    </w:p>
    <w:p w14:paraId="024C4F50" w14:textId="0DF8D16E" w:rsidR="007A0B97" w:rsidRDefault="007A0B97" w:rsidP="007A0B97">
      <w:pPr>
        <w:jc w:val="both"/>
        <w:rPr>
          <w:rFonts w:asciiTheme="majorHAnsi" w:hAnsiTheme="majorHAnsi" w:cs="Riforma LL"/>
        </w:rPr>
      </w:pPr>
      <w:r w:rsidRPr="00EA28F6">
        <w:rPr>
          <w:rFonts w:asciiTheme="majorHAnsi" w:hAnsiTheme="majorHAnsi" w:cs="Riforma LL"/>
        </w:rPr>
        <w:t xml:space="preserve">L’edizione è stata realizzata in collaborazione con </w:t>
      </w:r>
      <w:proofErr w:type="spellStart"/>
      <w:r w:rsidRPr="00EA28F6">
        <w:rPr>
          <w:rFonts w:asciiTheme="majorHAnsi" w:hAnsiTheme="majorHAnsi" w:cs="Riforma LL"/>
        </w:rPr>
        <w:t>Ambassade</w:t>
      </w:r>
      <w:proofErr w:type="spellEnd"/>
      <w:r w:rsidRPr="00EA28F6">
        <w:rPr>
          <w:rFonts w:asciiTheme="majorHAnsi" w:hAnsiTheme="majorHAnsi" w:cs="Riforma LL"/>
        </w:rPr>
        <w:t xml:space="preserve"> de France en Italie, Institut </w:t>
      </w:r>
      <w:proofErr w:type="spellStart"/>
      <w:r w:rsidRPr="00EA28F6">
        <w:rPr>
          <w:rFonts w:asciiTheme="majorHAnsi" w:hAnsiTheme="majorHAnsi" w:cs="Riforma LL"/>
        </w:rPr>
        <w:t>Français</w:t>
      </w:r>
      <w:proofErr w:type="spellEnd"/>
      <w:r w:rsidRPr="00EA28F6">
        <w:rPr>
          <w:rFonts w:asciiTheme="majorHAnsi" w:hAnsiTheme="majorHAnsi" w:cs="Riforma LL"/>
        </w:rPr>
        <w:t xml:space="preserve"> d’Italie, La Francia in Scena, Fondazione Dalle Nogare, Museion, Cantina </w:t>
      </w:r>
      <w:proofErr w:type="spellStart"/>
      <w:r w:rsidRPr="00EA28F6">
        <w:rPr>
          <w:rFonts w:asciiTheme="majorHAnsi" w:hAnsiTheme="majorHAnsi" w:cs="Riforma LL"/>
        </w:rPr>
        <w:t>Kettmeir</w:t>
      </w:r>
      <w:proofErr w:type="spellEnd"/>
      <w:r w:rsidRPr="00EA28F6">
        <w:rPr>
          <w:rFonts w:asciiTheme="majorHAnsi" w:hAnsiTheme="majorHAnsi" w:cs="Riforma LL"/>
        </w:rPr>
        <w:t xml:space="preserve">, Stagione Estiva Don Bosco, Rete </w:t>
      </w:r>
      <w:proofErr w:type="spellStart"/>
      <w:r w:rsidRPr="00EA28F6">
        <w:rPr>
          <w:rFonts w:asciiTheme="majorHAnsi" w:hAnsiTheme="majorHAnsi" w:cs="Riforma LL"/>
          <w:i/>
        </w:rPr>
        <w:t>Swans</w:t>
      </w:r>
      <w:proofErr w:type="spellEnd"/>
      <w:r w:rsidRPr="00EA28F6">
        <w:rPr>
          <w:rFonts w:asciiTheme="majorHAnsi" w:hAnsiTheme="majorHAnsi" w:cs="Riforma LL"/>
          <w:i/>
        </w:rPr>
        <w:t xml:space="preserve"> </w:t>
      </w:r>
      <w:proofErr w:type="spellStart"/>
      <w:r w:rsidRPr="00EA28F6">
        <w:rPr>
          <w:rFonts w:asciiTheme="majorHAnsi" w:hAnsiTheme="majorHAnsi" w:cs="Riforma LL"/>
          <w:i/>
        </w:rPr>
        <w:t>never</w:t>
      </w:r>
      <w:proofErr w:type="spellEnd"/>
      <w:r w:rsidRPr="00EA28F6">
        <w:rPr>
          <w:rFonts w:asciiTheme="majorHAnsi" w:hAnsiTheme="majorHAnsi" w:cs="Riforma LL"/>
          <w:i/>
        </w:rPr>
        <w:t xml:space="preserve"> die</w:t>
      </w:r>
      <w:r w:rsidRPr="00EA28F6">
        <w:rPr>
          <w:rFonts w:asciiTheme="majorHAnsi" w:hAnsiTheme="majorHAnsi" w:cs="Riforma LL"/>
        </w:rPr>
        <w:t xml:space="preserve">, La Strada/Der </w:t>
      </w:r>
      <w:proofErr w:type="spellStart"/>
      <w:r w:rsidRPr="00EA28F6">
        <w:rPr>
          <w:rFonts w:asciiTheme="majorHAnsi" w:hAnsiTheme="majorHAnsi" w:cs="Riforma LL"/>
        </w:rPr>
        <w:t>Weg</w:t>
      </w:r>
      <w:proofErr w:type="spellEnd"/>
      <w:r w:rsidRPr="00EA28F6">
        <w:rPr>
          <w:rFonts w:asciiTheme="majorHAnsi" w:hAnsiTheme="majorHAnsi" w:cs="Riforma LL"/>
        </w:rPr>
        <w:t>,</w:t>
      </w:r>
      <w:r>
        <w:rPr>
          <w:rFonts w:asciiTheme="majorHAnsi" w:hAnsiTheme="majorHAnsi" w:cs="Riforma LL"/>
        </w:rPr>
        <w:t xml:space="preserve"> Cooperativa 19, </w:t>
      </w:r>
      <w:proofErr w:type="spellStart"/>
      <w:r>
        <w:rPr>
          <w:rFonts w:asciiTheme="majorHAnsi" w:hAnsiTheme="majorHAnsi" w:cs="Riforma LL"/>
        </w:rPr>
        <w:t>Cooltour</w:t>
      </w:r>
      <w:proofErr w:type="spellEnd"/>
      <w:r>
        <w:rPr>
          <w:rFonts w:asciiTheme="majorHAnsi" w:hAnsiTheme="majorHAnsi" w:cs="Riforma LL"/>
        </w:rPr>
        <w:t>,</w:t>
      </w:r>
      <w:r w:rsidRPr="00EA28F6">
        <w:rPr>
          <w:rFonts w:asciiTheme="majorHAnsi" w:hAnsiTheme="majorHAnsi" w:cs="Riforma LL"/>
        </w:rPr>
        <w:t xml:space="preserve"> NOI </w:t>
      </w:r>
      <w:proofErr w:type="spellStart"/>
      <w:r w:rsidRPr="00EA28F6">
        <w:rPr>
          <w:rFonts w:asciiTheme="majorHAnsi" w:hAnsiTheme="majorHAnsi" w:cs="Riforma LL"/>
        </w:rPr>
        <w:t>Techpark</w:t>
      </w:r>
      <w:proofErr w:type="spellEnd"/>
      <w:r w:rsidRPr="00EA28F6">
        <w:rPr>
          <w:rFonts w:asciiTheme="majorHAnsi" w:hAnsiTheme="majorHAnsi" w:cs="Riforma LL"/>
        </w:rPr>
        <w:t>, Auto Brenner, Marlene, S</w:t>
      </w:r>
      <w:r>
        <w:rPr>
          <w:rFonts w:asciiTheme="majorHAnsi" w:hAnsiTheme="majorHAnsi" w:cs="Riforma LL"/>
        </w:rPr>
        <w:t>ü</w:t>
      </w:r>
      <w:r w:rsidRPr="00EA28F6">
        <w:rPr>
          <w:rFonts w:asciiTheme="majorHAnsi" w:hAnsiTheme="majorHAnsi" w:cs="Riforma LL"/>
        </w:rPr>
        <w:t xml:space="preserve">dtiroler </w:t>
      </w:r>
      <w:proofErr w:type="spellStart"/>
      <w:r w:rsidRPr="00EA28F6">
        <w:rPr>
          <w:rFonts w:asciiTheme="majorHAnsi" w:hAnsiTheme="majorHAnsi" w:cs="Riforma LL"/>
        </w:rPr>
        <w:t>Kultur</w:t>
      </w:r>
      <w:r>
        <w:rPr>
          <w:rFonts w:asciiTheme="majorHAnsi" w:hAnsiTheme="majorHAnsi" w:cs="Riforma LL"/>
        </w:rPr>
        <w:t>i</w:t>
      </w:r>
      <w:r w:rsidRPr="00EA28F6">
        <w:rPr>
          <w:rFonts w:asciiTheme="majorHAnsi" w:hAnsiTheme="majorHAnsi" w:cs="Riforma LL"/>
        </w:rPr>
        <w:t>nstitut</w:t>
      </w:r>
      <w:proofErr w:type="spellEnd"/>
      <w:r w:rsidRPr="00EA28F6">
        <w:rPr>
          <w:rFonts w:asciiTheme="majorHAnsi" w:hAnsiTheme="majorHAnsi" w:cs="Riforma LL"/>
        </w:rPr>
        <w:t>, Four Points Sheraton</w:t>
      </w:r>
      <w:r>
        <w:rPr>
          <w:rFonts w:asciiTheme="majorHAnsi" w:hAnsiTheme="majorHAnsi" w:cs="Riforma LL"/>
        </w:rPr>
        <w:t>, Cineplexx.</w:t>
      </w:r>
    </w:p>
    <w:p w14:paraId="012DA687" w14:textId="77777777" w:rsidR="00F46311" w:rsidRPr="00F46311" w:rsidRDefault="00F46311" w:rsidP="00604A04">
      <w:pPr>
        <w:ind w:left="-851" w:right="-8"/>
        <w:jc w:val="center"/>
        <w:rPr>
          <w:rFonts w:asciiTheme="majorHAnsi" w:hAnsiTheme="majorHAnsi"/>
          <w:b/>
        </w:rPr>
      </w:pPr>
    </w:p>
    <w:p w14:paraId="16182E75" w14:textId="77777777" w:rsidR="00604A04" w:rsidRDefault="00604A04" w:rsidP="00F46311">
      <w:pPr>
        <w:ind w:right="-8"/>
        <w:rPr>
          <w:rFonts w:asciiTheme="majorHAnsi" w:hAnsiTheme="majorHAnsi"/>
          <w:sz w:val="20"/>
          <w:szCs w:val="20"/>
        </w:rPr>
      </w:pPr>
    </w:p>
    <w:p w14:paraId="752B21BD" w14:textId="77777777" w:rsidR="001748F9" w:rsidRPr="00F655B1" w:rsidRDefault="001748F9" w:rsidP="00604A04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38BB0370" w14:textId="77777777" w:rsidR="00604A04" w:rsidRPr="00F655B1" w:rsidRDefault="00604A04" w:rsidP="00604A04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797FBDB8" w14:textId="498EA285" w:rsidR="00604A04" w:rsidRPr="00F655B1" w:rsidRDefault="00604A04" w:rsidP="007A0B97">
      <w:pPr>
        <w:ind w:left="-851" w:right="-8" w:firstLine="709"/>
        <w:rPr>
          <w:rFonts w:asciiTheme="majorHAnsi" w:hAnsiTheme="majorHAnsi"/>
          <w:b/>
          <w:bCs/>
          <w:sz w:val="20"/>
          <w:szCs w:val="20"/>
        </w:rPr>
      </w:pPr>
      <w:r w:rsidRPr="00F655B1">
        <w:rPr>
          <w:rFonts w:asciiTheme="majorHAnsi" w:hAnsiTheme="majorHAnsi"/>
          <w:b/>
          <w:bCs/>
          <w:sz w:val="20"/>
          <w:szCs w:val="20"/>
        </w:rPr>
        <w:t>Comunicazione</w:t>
      </w:r>
      <w:r w:rsidR="007A0B97" w:rsidRPr="00F655B1">
        <w:rPr>
          <w:rFonts w:asciiTheme="majorHAnsi" w:hAnsiTheme="majorHAnsi"/>
          <w:b/>
          <w:bCs/>
          <w:sz w:val="20"/>
          <w:szCs w:val="20"/>
        </w:rPr>
        <w:t xml:space="preserve"> Festival</w:t>
      </w:r>
      <w:r w:rsidRPr="00F655B1">
        <w:rPr>
          <w:rFonts w:asciiTheme="majorHAnsi" w:hAnsiTheme="majorHAnsi"/>
          <w:b/>
          <w:bCs/>
          <w:sz w:val="20"/>
          <w:szCs w:val="20"/>
        </w:rPr>
        <w:t xml:space="preserve"> Bolzano Danza </w:t>
      </w:r>
    </w:p>
    <w:p w14:paraId="349E3A79" w14:textId="77777777" w:rsidR="00604A04" w:rsidRPr="00F655B1" w:rsidRDefault="00604A04" w:rsidP="007A0B97">
      <w:pPr>
        <w:ind w:left="-851" w:right="-8" w:firstLine="709"/>
        <w:rPr>
          <w:rFonts w:asciiTheme="majorHAnsi" w:hAnsiTheme="majorHAnsi"/>
          <w:sz w:val="20"/>
          <w:szCs w:val="20"/>
        </w:rPr>
      </w:pPr>
      <w:r w:rsidRPr="00F655B1">
        <w:rPr>
          <w:rFonts w:asciiTheme="majorHAnsi" w:hAnsiTheme="majorHAnsi"/>
          <w:sz w:val="20"/>
          <w:szCs w:val="20"/>
        </w:rPr>
        <w:t xml:space="preserve">Maria Prast mobile 338 8781530  </w:t>
      </w:r>
      <w:hyperlink r:id="rId6" w:history="1">
        <w:r w:rsidRPr="00F655B1">
          <w:rPr>
            <w:rStyle w:val="Hyperlink"/>
            <w:rFonts w:asciiTheme="majorHAnsi" w:hAnsiTheme="majorHAnsi"/>
            <w:sz w:val="20"/>
            <w:szCs w:val="20"/>
          </w:rPr>
          <w:t>maria.prast@haydn.it</w:t>
        </w:r>
      </w:hyperlink>
    </w:p>
    <w:p w14:paraId="75999E55" w14:textId="77777777" w:rsidR="00604A04" w:rsidRPr="00F655B1" w:rsidRDefault="00604A04" w:rsidP="00604A04">
      <w:pPr>
        <w:rPr>
          <w:rFonts w:asciiTheme="majorHAnsi" w:hAnsiTheme="majorHAnsi"/>
        </w:rPr>
      </w:pPr>
    </w:p>
    <w:p w14:paraId="215C075C" w14:textId="77777777" w:rsidR="00604A04" w:rsidRDefault="00604A04" w:rsidP="00604A04"/>
    <w:p w14:paraId="62931E39" w14:textId="77777777" w:rsidR="00746AC7" w:rsidRDefault="00746AC7"/>
    <w:sectPr w:rsidR="00746AC7" w:rsidSect="007A0B97">
      <w:headerReference w:type="default" r:id="rId7"/>
      <w:footerReference w:type="default" r:id="rId8"/>
      <w:pgSz w:w="11900" w:h="16840"/>
      <w:pgMar w:top="1985" w:right="701" w:bottom="209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22B5D" w14:textId="77777777" w:rsidR="001270BF" w:rsidRDefault="001270BF">
      <w:r>
        <w:separator/>
      </w:r>
    </w:p>
  </w:endnote>
  <w:endnote w:type="continuationSeparator" w:id="0">
    <w:p w14:paraId="3A7C2BF9" w14:textId="77777777" w:rsidR="001270BF" w:rsidRDefault="0012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iforma LL">
    <w:altName w:val="Calibri"/>
    <w:charset w:val="00"/>
    <w:family w:val="auto"/>
    <w:pitch w:val="variable"/>
    <w:sig w:usb0="A00000FF" w:usb1="4200E0F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F6F84" w14:textId="77777777" w:rsidR="001270BF" w:rsidRDefault="001270BF">
    <w:pPr>
      <w:pStyle w:val="Fuzeil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0464BF9" wp14:editId="53DD857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96000"/>
          <wp:effectExtent l="0" t="0" r="0" b="0"/>
          <wp:wrapNone/>
          <wp:docPr id="3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E8525" w14:textId="77777777" w:rsidR="001270BF" w:rsidRDefault="001270BF">
      <w:r>
        <w:separator/>
      </w:r>
    </w:p>
  </w:footnote>
  <w:footnote w:type="continuationSeparator" w:id="0">
    <w:p w14:paraId="4C889DAE" w14:textId="77777777" w:rsidR="001270BF" w:rsidRDefault="00127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B6DB0" w14:textId="77777777" w:rsidR="001270BF" w:rsidRDefault="001270BF" w:rsidP="000C3935">
    <w:pPr>
      <w:pStyle w:val="Kopfzeil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6B3F5BBB" wp14:editId="78AF18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5200"/>
          <wp:effectExtent l="0" t="0" r="0" b="0"/>
          <wp:wrapNone/>
          <wp:docPr id="3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A04"/>
    <w:rsid w:val="000C072A"/>
    <w:rsid w:val="000C3935"/>
    <w:rsid w:val="000E399C"/>
    <w:rsid w:val="001270BF"/>
    <w:rsid w:val="0016618E"/>
    <w:rsid w:val="001748F9"/>
    <w:rsid w:val="001A151A"/>
    <w:rsid w:val="001E13A2"/>
    <w:rsid w:val="003B4D7D"/>
    <w:rsid w:val="004A2D94"/>
    <w:rsid w:val="004D301C"/>
    <w:rsid w:val="0052531E"/>
    <w:rsid w:val="00574569"/>
    <w:rsid w:val="0058348F"/>
    <w:rsid w:val="0059114A"/>
    <w:rsid w:val="00604A04"/>
    <w:rsid w:val="006252EC"/>
    <w:rsid w:val="00644A8B"/>
    <w:rsid w:val="00670B85"/>
    <w:rsid w:val="006B2E76"/>
    <w:rsid w:val="006D0967"/>
    <w:rsid w:val="006F3E04"/>
    <w:rsid w:val="007031DA"/>
    <w:rsid w:val="007401DC"/>
    <w:rsid w:val="00746AC7"/>
    <w:rsid w:val="0076115A"/>
    <w:rsid w:val="007A0B97"/>
    <w:rsid w:val="007D2E31"/>
    <w:rsid w:val="007D6CCC"/>
    <w:rsid w:val="007E6437"/>
    <w:rsid w:val="008B67E6"/>
    <w:rsid w:val="008F389C"/>
    <w:rsid w:val="009564E3"/>
    <w:rsid w:val="009B3418"/>
    <w:rsid w:val="009C7B9A"/>
    <w:rsid w:val="00AD19B6"/>
    <w:rsid w:val="00B50648"/>
    <w:rsid w:val="00B81853"/>
    <w:rsid w:val="00BA739A"/>
    <w:rsid w:val="00BB312B"/>
    <w:rsid w:val="00BD0350"/>
    <w:rsid w:val="00C63884"/>
    <w:rsid w:val="00C771AA"/>
    <w:rsid w:val="00C92A4F"/>
    <w:rsid w:val="00CA5D1B"/>
    <w:rsid w:val="00CC3F1D"/>
    <w:rsid w:val="00DC2665"/>
    <w:rsid w:val="00DC3631"/>
    <w:rsid w:val="00E21B8F"/>
    <w:rsid w:val="00E73CD7"/>
    <w:rsid w:val="00F46311"/>
    <w:rsid w:val="00F6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BBC4F"/>
  <w14:defaultImageDpi w14:val="300"/>
  <w15:docId w15:val="{1A9DFBD3-7FA7-46CD-B180-7A4C5A54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4A04"/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4A04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4A04"/>
    <w:rPr>
      <w:rFonts w:eastAsiaTheme="minorHAns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04A04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4A04"/>
    <w:rPr>
      <w:rFonts w:eastAsiaTheme="minorHAnsi"/>
      <w:lang w:eastAsia="en-US"/>
    </w:rPr>
  </w:style>
  <w:style w:type="character" w:styleId="Hyperlink">
    <w:name w:val="Hyperlink"/>
    <w:basedOn w:val="Absatz-Standardschriftart"/>
    <w:uiPriority w:val="99"/>
    <w:unhideWhenUsed/>
    <w:rsid w:val="00604A04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04A0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E6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  <w:lang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E6437"/>
    <w:rPr>
      <w:rFonts w:ascii="Courier" w:hAnsi="Courier" w:cs="Courier"/>
      <w:sz w:val="20"/>
      <w:szCs w:val="20"/>
    </w:rPr>
  </w:style>
  <w:style w:type="paragraph" w:customStyle="1" w:styleId="paragraph">
    <w:name w:val="paragraph"/>
    <w:basedOn w:val="Standard"/>
    <w:rsid w:val="007A0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NurText">
    <w:name w:val="Plain Text"/>
    <w:basedOn w:val="Standard"/>
    <w:link w:val="NurTextZchn"/>
    <w:uiPriority w:val="99"/>
    <w:unhideWhenUsed/>
    <w:rsid w:val="007A0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urTextZchn">
    <w:name w:val="Nur Text Zchn"/>
    <w:basedOn w:val="Absatz-Standardschriftart"/>
    <w:link w:val="NurText"/>
    <w:uiPriority w:val="99"/>
    <w:rsid w:val="007A0B9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prast@haydn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3762</Characters>
  <Application>Microsoft Office Word</Application>
  <DocSecurity>0</DocSecurity>
  <Lines>31</Lines>
  <Paragraphs>8</Paragraphs>
  <ScaleCrop>false</ScaleCrop>
  <Company>DNZ MEDIA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Buzzi</dc:creator>
  <cp:keywords/>
  <dc:description/>
  <cp:lastModifiedBy>Maria Prast</cp:lastModifiedBy>
  <cp:revision>2</cp:revision>
  <cp:lastPrinted>2021-07-09T06:47:00Z</cp:lastPrinted>
  <dcterms:created xsi:type="dcterms:W3CDTF">2021-07-31T09:47:00Z</dcterms:created>
  <dcterms:modified xsi:type="dcterms:W3CDTF">2021-07-31T09:47:00Z</dcterms:modified>
</cp:coreProperties>
</file>