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41DE9" w14:textId="77777777" w:rsidR="00A60359" w:rsidRPr="003E5015" w:rsidRDefault="00A60359" w:rsidP="00A60359">
      <w:pPr>
        <w:pStyle w:val="Nessunaspaziatura"/>
        <w:ind w:left="-1134" w:right="-574"/>
        <w:jc w:val="both"/>
        <w:rPr>
          <w:rFonts w:ascii="Calibri" w:hAnsi="Calibri" w:cs="Calibri"/>
          <w:lang w:val="de-DE"/>
        </w:rPr>
      </w:pPr>
      <w:r w:rsidRPr="003E5015">
        <w:rPr>
          <w:rFonts w:ascii="Calibri" w:hAnsi="Calibri" w:cs="Calibri"/>
          <w:lang w:val="de-DE"/>
        </w:rPr>
        <w:t xml:space="preserve">Pressemitteilung </w:t>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r>
      <w:r w:rsidRPr="003E5015">
        <w:rPr>
          <w:rFonts w:ascii="Calibri" w:hAnsi="Calibri" w:cs="Calibri"/>
          <w:lang w:val="de-DE"/>
        </w:rPr>
        <w:tab/>
        <w:t>Bozen, 10. März 2022</w:t>
      </w:r>
    </w:p>
    <w:p w14:paraId="19BC5534" w14:textId="77777777" w:rsidR="00A60359" w:rsidRPr="003E5015" w:rsidRDefault="00A60359" w:rsidP="00A60359">
      <w:pPr>
        <w:autoSpaceDE w:val="0"/>
        <w:autoSpaceDN w:val="0"/>
        <w:adjustRightInd w:val="0"/>
        <w:ind w:left="-1134" w:right="-575"/>
        <w:rPr>
          <w:rFonts w:ascii="Calibri" w:eastAsia="Arial Unicode MS" w:hAnsi="Calibri" w:cs="Calibri"/>
          <w:b/>
          <w:bCs/>
          <w:sz w:val="18"/>
          <w:szCs w:val="18"/>
          <w:lang w:val="de-DE"/>
        </w:rPr>
      </w:pPr>
    </w:p>
    <w:p w14:paraId="691D7265" w14:textId="77777777" w:rsidR="00A60359" w:rsidRPr="003E5015" w:rsidRDefault="00A60359" w:rsidP="00A60359">
      <w:pPr>
        <w:pStyle w:val="Nessunaspaziatura"/>
        <w:ind w:left="-1418" w:right="-567"/>
        <w:jc w:val="center"/>
        <w:rPr>
          <w:rStyle w:val="normaltextrun"/>
          <w:rFonts w:ascii="Calibri" w:hAnsi="Calibri"/>
          <w:b/>
          <w:bCs/>
          <w:i/>
          <w:iCs/>
          <w:sz w:val="16"/>
          <w:szCs w:val="16"/>
          <w:lang w:val="de-DE"/>
        </w:rPr>
      </w:pPr>
    </w:p>
    <w:p w14:paraId="29BA89F9" w14:textId="77777777" w:rsidR="00A60359" w:rsidRPr="003E5015" w:rsidRDefault="00A60359" w:rsidP="00A60359">
      <w:pPr>
        <w:pStyle w:val="Nessunaspaziatura"/>
        <w:ind w:left="-1418"/>
        <w:jc w:val="center"/>
        <w:rPr>
          <w:rStyle w:val="normaltextrun"/>
          <w:rFonts w:ascii="Calibri" w:hAnsi="Calibri"/>
          <w:b/>
          <w:bCs/>
          <w:sz w:val="40"/>
          <w:szCs w:val="40"/>
          <w:lang w:val="de-DE"/>
        </w:rPr>
      </w:pPr>
    </w:p>
    <w:p w14:paraId="744BE3E7" w14:textId="77777777" w:rsidR="00A60359" w:rsidRDefault="00A60359" w:rsidP="00A60359">
      <w:pPr>
        <w:ind w:left="-1418" w:right="-567"/>
        <w:jc w:val="center"/>
        <w:rPr>
          <w:rFonts w:ascii="Calibri" w:hAnsi="Calibri" w:cs="Calibri"/>
          <w:b/>
          <w:i/>
          <w:iCs/>
          <w:sz w:val="40"/>
          <w:szCs w:val="40"/>
          <w:lang w:val="de-DE"/>
        </w:rPr>
      </w:pPr>
      <w:r w:rsidRPr="00FB1855">
        <w:rPr>
          <w:rFonts w:ascii="Calibri" w:hAnsi="Calibri" w:cs="Calibri"/>
          <w:b/>
          <w:i/>
          <w:iCs/>
          <w:sz w:val="40"/>
          <w:szCs w:val="40"/>
          <w:lang w:val="de-DE"/>
        </w:rPr>
        <w:t xml:space="preserve">Die Abgründe eines „Ichs“ </w:t>
      </w:r>
    </w:p>
    <w:p w14:paraId="1E731BF1" w14:textId="77777777" w:rsidR="00A60359" w:rsidRPr="00FB1855" w:rsidRDefault="00A60359" w:rsidP="00A60359">
      <w:pPr>
        <w:ind w:left="-1418" w:right="-567"/>
        <w:jc w:val="center"/>
        <w:rPr>
          <w:rFonts w:ascii="Calibri" w:hAnsi="Calibri" w:cs="Calibri"/>
          <w:b/>
          <w:sz w:val="40"/>
          <w:szCs w:val="40"/>
          <w:lang w:val="de-DE"/>
        </w:rPr>
      </w:pPr>
      <w:r w:rsidRPr="00FB1855">
        <w:rPr>
          <w:rFonts w:ascii="Calibri" w:hAnsi="Calibri" w:cs="Calibri"/>
          <w:b/>
          <w:i/>
          <w:iCs/>
          <w:sz w:val="40"/>
          <w:szCs w:val="40"/>
          <w:lang w:val="de-DE"/>
        </w:rPr>
        <w:t xml:space="preserve"> Toteis, ein bitterböses „Heldenmärchen“</w:t>
      </w:r>
    </w:p>
    <w:p w14:paraId="4103AC51" w14:textId="77777777" w:rsidR="00A60359" w:rsidRDefault="00A60359" w:rsidP="00A60359">
      <w:pPr>
        <w:ind w:left="-1418" w:right="-567"/>
        <w:jc w:val="center"/>
        <w:rPr>
          <w:rFonts w:ascii="Calibri" w:hAnsi="Calibri" w:cs="Calibri"/>
          <w:b/>
          <w:sz w:val="44"/>
          <w:szCs w:val="44"/>
          <w:lang w:val="en-US"/>
        </w:rPr>
      </w:pPr>
    </w:p>
    <w:p w14:paraId="44F66901" w14:textId="77777777" w:rsidR="00A60359" w:rsidRPr="00FB1855" w:rsidRDefault="00A60359" w:rsidP="00A60359">
      <w:pPr>
        <w:ind w:left="-1418" w:right="-567"/>
        <w:jc w:val="center"/>
        <w:rPr>
          <w:rFonts w:ascii="Calibri" w:hAnsi="Calibri" w:cs="Calibri"/>
          <w:b/>
          <w:sz w:val="28"/>
          <w:szCs w:val="28"/>
          <w:lang w:val="en-US"/>
        </w:rPr>
      </w:pPr>
      <w:r>
        <w:rPr>
          <w:rFonts w:ascii="Calibri" w:hAnsi="Calibri" w:cs="Calibri"/>
          <w:b/>
          <w:sz w:val="28"/>
          <w:szCs w:val="28"/>
          <w:lang w:val="en-US"/>
        </w:rPr>
        <w:t>TOTEIS</w:t>
      </w:r>
    </w:p>
    <w:p w14:paraId="3C273370" w14:textId="77777777" w:rsidR="00A60359" w:rsidRPr="00FB1855" w:rsidRDefault="00A60359" w:rsidP="00A60359">
      <w:pPr>
        <w:ind w:left="-1418" w:right="-567"/>
        <w:jc w:val="center"/>
        <w:rPr>
          <w:rFonts w:ascii="Calibri" w:hAnsi="Calibri" w:cs="Calibri"/>
          <w:b/>
          <w:sz w:val="28"/>
          <w:szCs w:val="28"/>
          <w:lang w:val="de-DE"/>
        </w:rPr>
      </w:pPr>
      <w:r w:rsidRPr="00FB1855">
        <w:rPr>
          <w:rFonts w:ascii="Calibri" w:hAnsi="Calibri" w:cs="Calibri"/>
          <w:b/>
          <w:sz w:val="28"/>
          <w:szCs w:val="28"/>
          <w:lang w:val="de-DE"/>
        </w:rPr>
        <w:t xml:space="preserve">von Manuela Kerer  </w:t>
      </w:r>
    </w:p>
    <w:p w14:paraId="46ED34FE" w14:textId="77777777" w:rsidR="00A60359" w:rsidRPr="00FB1855" w:rsidRDefault="00A60359" w:rsidP="00A60359">
      <w:pPr>
        <w:ind w:right="-567"/>
        <w:rPr>
          <w:rFonts w:ascii="Calibri" w:hAnsi="Calibri" w:cs="Calibri"/>
          <w:b/>
          <w:sz w:val="28"/>
          <w:szCs w:val="28"/>
          <w:lang w:val="de-DE"/>
        </w:rPr>
      </w:pPr>
      <w:r w:rsidRPr="00FB1855">
        <w:rPr>
          <w:rFonts w:ascii="Calibri" w:hAnsi="Calibri" w:cs="Calibri"/>
          <w:b/>
          <w:sz w:val="28"/>
          <w:szCs w:val="28"/>
          <w:lang w:val="de-DE"/>
        </w:rPr>
        <w:t>Mittwoch</w:t>
      </w:r>
      <w:r>
        <w:rPr>
          <w:rFonts w:ascii="Calibri" w:hAnsi="Calibri" w:cs="Calibri"/>
          <w:b/>
          <w:sz w:val="28"/>
          <w:szCs w:val="28"/>
          <w:lang w:val="de-DE"/>
        </w:rPr>
        <w:t>,</w:t>
      </w:r>
      <w:r w:rsidRPr="00FB1855">
        <w:rPr>
          <w:rFonts w:ascii="Calibri" w:hAnsi="Calibri" w:cs="Calibri"/>
          <w:b/>
          <w:sz w:val="28"/>
          <w:szCs w:val="28"/>
          <w:lang w:val="de-DE"/>
        </w:rPr>
        <w:t xml:space="preserve"> 16. und Donnerstag, 17. März im </w:t>
      </w:r>
      <w:r w:rsidRPr="00FB1855">
        <w:rPr>
          <w:rFonts w:ascii="Calibri" w:hAnsi="Calibri" w:cs="Calibri"/>
          <w:b/>
          <w:sz w:val="28"/>
          <w:szCs w:val="28"/>
        </w:rPr>
        <w:t>Stadttheater Bozen</w:t>
      </w:r>
    </w:p>
    <w:p w14:paraId="1516BDEE" w14:textId="77777777" w:rsidR="00A60359" w:rsidRPr="00766E1F" w:rsidRDefault="00A60359" w:rsidP="00A60359">
      <w:pPr>
        <w:ind w:left="-1418" w:right="-567"/>
        <w:jc w:val="center"/>
        <w:rPr>
          <w:rFonts w:ascii="Calibri" w:hAnsi="Calibri" w:cs="Calibri"/>
          <w:b/>
          <w:sz w:val="16"/>
          <w:szCs w:val="16"/>
        </w:rPr>
      </w:pPr>
    </w:p>
    <w:p w14:paraId="24811C25" w14:textId="77777777" w:rsidR="00A60359" w:rsidRPr="003E5015" w:rsidRDefault="00A60359" w:rsidP="00A60359">
      <w:pPr>
        <w:ind w:left="-1418" w:right="-567"/>
        <w:jc w:val="center"/>
        <w:rPr>
          <w:rFonts w:ascii="Calibri" w:hAnsi="Calibri" w:cs="Calibri"/>
          <w:b/>
          <w:sz w:val="22"/>
          <w:szCs w:val="22"/>
          <w:lang w:val="de-DE"/>
        </w:rPr>
      </w:pPr>
      <w:r w:rsidRPr="003E5015">
        <w:rPr>
          <w:rFonts w:ascii="Calibri" w:hAnsi="Calibri" w:cs="Calibri"/>
          <w:b/>
          <w:sz w:val="32"/>
          <w:szCs w:val="32"/>
          <w:lang w:val="de-DE"/>
        </w:rPr>
        <w:t>Italienische Erstaufführung</w:t>
      </w:r>
    </w:p>
    <w:p w14:paraId="08217244" w14:textId="77777777" w:rsidR="00A60359" w:rsidRPr="003E5015" w:rsidRDefault="00A60359" w:rsidP="00A60359">
      <w:pPr>
        <w:ind w:left="-1418" w:right="-567"/>
        <w:jc w:val="center"/>
        <w:rPr>
          <w:rFonts w:ascii="Calibri" w:hAnsi="Calibri" w:cs="Calibri"/>
          <w:b/>
          <w:sz w:val="22"/>
          <w:szCs w:val="22"/>
          <w:lang w:val="de-DE"/>
        </w:rPr>
      </w:pPr>
      <w:r w:rsidRPr="006C0E44">
        <w:rPr>
          <w:rFonts w:ascii="Calibri" w:hAnsi="Calibri" w:cs="Calibri"/>
          <w:b/>
          <w:bCs/>
          <w:lang w:val="de-AT"/>
        </w:rPr>
        <w:t>Eine Koproduktion der Stiftung Haydn, der Vereinigten Bühnen Bozen und der Neuen Oper Wien</w:t>
      </w:r>
    </w:p>
    <w:p w14:paraId="06293E5F" w14:textId="77777777" w:rsidR="00A60359" w:rsidRPr="00766E1F" w:rsidRDefault="00A60359" w:rsidP="00A60359">
      <w:pPr>
        <w:autoSpaceDE w:val="0"/>
        <w:autoSpaceDN w:val="0"/>
        <w:adjustRightInd w:val="0"/>
        <w:ind w:left="-1418" w:right="-709"/>
        <w:jc w:val="both"/>
        <w:rPr>
          <w:rFonts w:cstheme="minorHAnsi"/>
          <w:bCs/>
          <w:sz w:val="22"/>
          <w:szCs w:val="22"/>
          <w:lang w:val="de-DE"/>
        </w:rPr>
      </w:pPr>
    </w:p>
    <w:p w14:paraId="774A87AB" w14:textId="77777777" w:rsidR="00A60359" w:rsidRPr="00766E1F" w:rsidRDefault="00A60359" w:rsidP="00A60359">
      <w:pPr>
        <w:autoSpaceDE w:val="0"/>
        <w:autoSpaceDN w:val="0"/>
        <w:adjustRightInd w:val="0"/>
        <w:ind w:left="-1418" w:right="-709"/>
        <w:jc w:val="both"/>
        <w:rPr>
          <w:rFonts w:cstheme="minorHAnsi"/>
          <w:bCs/>
          <w:sz w:val="22"/>
          <w:szCs w:val="22"/>
          <w:lang w:val="de-DE"/>
        </w:rPr>
      </w:pPr>
    </w:p>
    <w:p w14:paraId="01439E11" w14:textId="77777777" w:rsidR="00A60359" w:rsidRDefault="00A60359" w:rsidP="00A60359">
      <w:pPr>
        <w:autoSpaceDE w:val="0"/>
        <w:autoSpaceDN w:val="0"/>
        <w:adjustRightInd w:val="0"/>
        <w:ind w:right="-709"/>
        <w:jc w:val="both"/>
        <w:rPr>
          <w:rFonts w:cstheme="minorHAnsi"/>
          <w:bCs/>
          <w:sz w:val="22"/>
          <w:szCs w:val="22"/>
          <w:lang w:val="de-DE"/>
        </w:rPr>
      </w:pPr>
    </w:p>
    <w:p w14:paraId="1A1397DE" w14:textId="77777777" w:rsidR="00A60359" w:rsidRDefault="00A60359" w:rsidP="00A60359">
      <w:pPr>
        <w:autoSpaceDE w:val="0"/>
        <w:autoSpaceDN w:val="0"/>
        <w:adjustRightInd w:val="0"/>
        <w:ind w:left="-1418" w:right="-709"/>
        <w:jc w:val="both"/>
        <w:rPr>
          <w:rFonts w:cstheme="minorHAnsi"/>
          <w:bCs/>
          <w:sz w:val="22"/>
          <w:szCs w:val="22"/>
          <w:lang w:val="de-DE"/>
        </w:rPr>
      </w:pPr>
      <w:r w:rsidRPr="00766E1F">
        <w:rPr>
          <w:rFonts w:cstheme="minorHAnsi"/>
          <w:bCs/>
          <w:sz w:val="22"/>
          <w:szCs w:val="22"/>
          <w:lang w:val="de-DE"/>
        </w:rPr>
        <w:t xml:space="preserve">„Wie unheimlich kann uns die Heimat werden? Welche Mechanismen begünstigen die Radikalisierung eines Menschen? Und wie viel Feind sind wir uns selbst?” Es sind beißende Fragen, die der Librettist Martin Plattner und die Südtiroler Komponistin Manuela Kerer in der Oper </w:t>
      </w:r>
      <w:r w:rsidRPr="00FB1855">
        <w:rPr>
          <w:rFonts w:cstheme="minorHAnsi"/>
          <w:b/>
          <w:i/>
          <w:iCs/>
          <w:sz w:val="22"/>
          <w:szCs w:val="22"/>
          <w:lang w:val="de-DE"/>
        </w:rPr>
        <w:t xml:space="preserve">Toteis </w:t>
      </w:r>
      <w:r w:rsidRPr="00766E1F">
        <w:rPr>
          <w:rFonts w:cstheme="minorHAnsi"/>
          <w:bCs/>
          <w:sz w:val="22"/>
          <w:szCs w:val="22"/>
          <w:lang w:val="de-DE"/>
        </w:rPr>
        <w:t xml:space="preserve">dem Publikum entgegenhalten. Das Opernfestival 2022 </w:t>
      </w:r>
      <w:r w:rsidRPr="00766E1F">
        <w:rPr>
          <w:rFonts w:cstheme="minorHAnsi"/>
          <w:bCs/>
          <w:i/>
          <w:iCs/>
          <w:sz w:val="22"/>
          <w:szCs w:val="22"/>
          <w:lang w:val="de-DE"/>
        </w:rPr>
        <w:t xml:space="preserve">Larger </w:t>
      </w:r>
      <w:proofErr w:type="spellStart"/>
      <w:r w:rsidRPr="00766E1F">
        <w:rPr>
          <w:rFonts w:cstheme="minorHAnsi"/>
          <w:bCs/>
          <w:i/>
          <w:iCs/>
          <w:sz w:val="22"/>
          <w:szCs w:val="22"/>
          <w:lang w:val="de-DE"/>
        </w:rPr>
        <w:t>Than</w:t>
      </w:r>
      <w:proofErr w:type="spellEnd"/>
      <w:r w:rsidRPr="00766E1F">
        <w:rPr>
          <w:rFonts w:cstheme="minorHAnsi"/>
          <w:bCs/>
          <w:i/>
          <w:iCs/>
          <w:sz w:val="22"/>
          <w:szCs w:val="22"/>
          <w:lang w:val="de-DE"/>
        </w:rPr>
        <w:t xml:space="preserve"> Life</w:t>
      </w:r>
      <w:r w:rsidRPr="00766E1F">
        <w:rPr>
          <w:rFonts w:cstheme="minorHAnsi"/>
          <w:bCs/>
          <w:sz w:val="22"/>
          <w:szCs w:val="22"/>
          <w:lang w:val="de-DE"/>
        </w:rPr>
        <w:t xml:space="preserve"> bringt mit dem Auftragswerk ein bitterböses Heldenmärchen auf die Bühne. Nach der </w:t>
      </w:r>
      <w:r>
        <w:rPr>
          <w:rFonts w:cstheme="minorHAnsi"/>
          <w:bCs/>
          <w:sz w:val="22"/>
          <w:szCs w:val="22"/>
          <w:lang w:val="de-DE"/>
        </w:rPr>
        <w:t xml:space="preserve">Erstaufführung in Wien in einer reduzierten Version </w:t>
      </w:r>
      <w:r w:rsidRPr="00766E1F">
        <w:rPr>
          <w:rFonts w:cstheme="minorHAnsi"/>
          <w:bCs/>
          <w:sz w:val="22"/>
          <w:szCs w:val="22"/>
          <w:lang w:val="de-DE"/>
        </w:rPr>
        <w:t xml:space="preserve">ist die Oper am </w:t>
      </w:r>
      <w:r w:rsidRPr="00766E1F">
        <w:rPr>
          <w:rFonts w:cstheme="minorHAnsi"/>
          <w:b/>
          <w:sz w:val="22"/>
          <w:szCs w:val="22"/>
          <w:lang w:val="de-DE"/>
        </w:rPr>
        <w:t>Mittwoch, 16.</w:t>
      </w:r>
      <w:r w:rsidRPr="00766E1F">
        <w:rPr>
          <w:rFonts w:cstheme="minorHAnsi"/>
          <w:bCs/>
          <w:sz w:val="22"/>
          <w:szCs w:val="22"/>
          <w:lang w:val="de-DE"/>
        </w:rPr>
        <w:t xml:space="preserve"> und </w:t>
      </w:r>
      <w:r w:rsidRPr="00766E1F">
        <w:rPr>
          <w:rFonts w:cstheme="minorHAnsi"/>
          <w:b/>
          <w:sz w:val="22"/>
          <w:szCs w:val="22"/>
          <w:lang w:val="de-DE"/>
        </w:rPr>
        <w:t>Donnerstag, 17. März</w:t>
      </w:r>
      <w:r w:rsidRPr="00766E1F">
        <w:rPr>
          <w:rFonts w:cstheme="minorHAnsi"/>
          <w:bCs/>
          <w:sz w:val="22"/>
          <w:szCs w:val="22"/>
          <w:lang w:val="de-DE"/>
        </w:rPr>
        <w:t xml:space="preserve"> im Stadttheater Bozen (20 Uhr) erstmals in ihrer Originalfassung zu sehen. </w:t>
      </w:r>
      <w:r w:rsidRPr="002170E2">
        <w:rPr>
          <w:rFonts w:cstheme="minorHAnsi"/>
          <w:bCs/>
          <w:sz w:val="22"/>
          <w:szCs w:val="22"/>
          <w:lang w:val="de-DE"/>
        </w:rPr>
        <w:t xml:space="preserve">Ausgehend von der historischen Figur Viktoria </w:t>
      </w:r>
      <w:proofErr w:type="spellStart"/>
      <w:r w:rsidRPr="002170E2">
        <w:rPr>
          <w:rFonts w:cstheme="minorHAnsi"/>
          <w:bCs/>
          <w:sz w:val="22"/>
          <w:szCs w:val="22"/>
          <w:lang w:val="de-DE"/>
        </w:rPr>
        <w:t>Savs</w:t>
      </w:r>
      <w:proofErr w:type="spellEnd"/>
      <w:r w:rsidRPr="002170E2">
        <w:rPr>
          <w:rFonts w:cstheme="minorHAnsi"/>
          <w:bCs/>
          <w:sz w:val="22"/>
          <w:szCs w:val="22"/>
          <w:lang w:val="de-DE"/>
        </w:rPr>
        <w:t xml:space="preserve"> zeigt</w:t>
      </w:r>
      <w:r w:rsidRPr="00FB1855">
        <w:rPr>
          <w:rFonts w:cstheme="minorHAnsi"/>
          <w:bCs/>
          <w:i/>
          <w:iCs/>
          <w:sz w:val="22"/>
          <w:szCs w:val="22"/>
          <w:lang w:val="de-DE"/>
        </w:rPr>
        <w:t xml:space="preserve"> Toteis</w:t>
      </w:r>
      <w:r w:rsidRPr="002170E2">
        <w:rPr>
          <w:rFonts w:cstheme="minorHAnsi"/>
          <w:bCs/>
          <w:sz w:val="22"/>
          <w:szCs w:val="22"/>
          <w:lang w:val="de-DE"/>
        </w:rPr>
        <w:t xml:space="preserve">, wie sich selbstbetrügerischer Nationalismus und Hass im 20. Jahrhundert breit machen konnten und schlägt immer wieder beklemmende Brücken in die Gegenwart.  </w:t>
      </w:r>
    </w:p>
    <w:p w14:paraId="688AD79D" w14:textId="77777777" w:rsidR="00A60359" w:rsidRPr="00766E1F" w:rsidRDefault="00A60359" w:rsidP="00A60359">
      <w:pPr>
        <w:autoSpaceDE w:val="0"/>
        <w:autoSpaceDN w:val="0"/>
        <w:adjustRightInd w:val="0"/>
        <w:ind w:left="-1418" w:right="-709"/>
        <w:jc w:val="both"/>
        <w:rPr>
          <w:rFonts w:cstheme="minorHAnsi"/>
          <w:bCs/>
          <w:sz w:val="22"/>
          <w:szCs w:val="22"/>
          <w:lang w:val="de-DE"/>
        </w:rPr>
      </w:pPr>
    </w:p>
    <w:p w14:paraId="317E86D1" w14:textId="77777777" w:rsidR="00A60359" w:rsidRDefault="00A60359" w:rsidP="00A60359">
      <w:pPr>
        <w:autoSpaceDE w:val="0"/>
        <w:autoSpaceDN w:val="0"/>
        <w:adjustRightInd w:val="0"/>
        <w:ind w:left="-1418" w:right="-709"/>
        <w:jc w:val="both"/>
        <w:rPr>
          <w:rFonts w:cstheme="minorHAnsi"/>
          <w:bCs/>
          <w:sz w:val="22"/>
          <w:szCs w:val="22"/>
          <w:lang w:val="de-DE"/>
        </w:rPr>
      </w:pPr>
      <w:r w:rsidRPr="00766E1F">
        <w:rPr>
          <w:rFonts w:cstheme="minorHAnsi"/>
          <w:bCs/>
          <w:sz w:val="22"/>
          <w:szCs w:val="22"/>
          <w:lang w:val="de-DE"/>
        </w:rPr>
        <w:t>Vor den zwei Aufführungen findet im Foyer des Stadttheaters um 19</w:t>
      </w:r>
      <w:r>
        <w:rPr>
          <w:rFonts w:cstheme="minorHAnsi"/>
          <w:bCs/>
          <w:sz w:val="22"/>
          <w:szCs w:val="22"/>
          <w:lang w:val="de-DE"/>
        </w:rPr>
        <w:t>.00</w:t>
      </w:r>
      <w:r w:rsidRPr="00766E1F">
        <w:rPr>
          <w:rFonts w:cstheme="minorHAnsi"/>
          <w:bCs/>
          <w:sz w:val="22"/>
          <w:szCs w:val="22"/>
          <w:lang w:val="de-DE"/>
        </w:rPr>
        <w:t xml:space="preserve"> Uhr eine Werkeinführung statt, bei der Manuela Kerer, Mirella Weingarten und Walter </w:t>
      </w:r>
      <w:proofErr w:type="spellStart"/>
      <w:r w:rsidRPr="00766E1F">
        <w:rPr>
          <w:rFonts w:cstheme="minorHAnsi"/>
          <w:bCs/>
          <w:sz w:val="22"/>
          <w:szCs w:val="22"/>
          <w:lang w:val="de-DE"/>
        </w:rPr>
        <w:t>Kobéra</w:t>
      </w:r>
      <w:proofErr w:type="spellEnd"/>
      <w:r w:rsidRPr="00766E1F">
        <w:rPr>
          <w:rFonts w:cstheme="minorHAnsi"/>
          <w:bCs/>
          <w:sz w:val="22"/>
          <w:szCs w:val="22"/>
          <w:lang w:val="de-DE"/>
        </w:rPr>
        <w:t xml:space="preserve"> über die künstlerische Herangehensweise an den sensiblen Stoff sprechen.</w:t>
      </w:r>
    </w:p>
    <w:p w14:paraId="5E06BF2A" w14:textId="77777777" w:rsidR="00A60359" w:rsidRPr="00766E1F" w:rsidRDefault="00A60359" w:rsidP="00A60359">
      <w:pPr>
        <w:autoSpaceDE w:val="0"/>
        <w:autoSpaceDN w:val="0"/>
        <w:adjustRightInd w:val="0"/>
        <w:ind w:left="-1418" w:right="-709"/>
        <w:jc w:val="both"/>
        <w:rPr>
          <w:rFonts w:cstheme="minorHAnsi"/>
          <w:bCs/>
          <w:sz w:val="22"/>
          <w:szCs w:val="22"/>
          <w:lang w:val="de-DE"/>
        </w:rPr>
      </w:pPr>
    </w:p>
    <w:p w14:paraId="43E093C9" w14:textId="77777777" w:rsidR="00A60359" w:rsidRPr="00766E1F" w:rsidRDefault="00A60359" w:rsidP="00A60359">
      <w:pPr>
        <w:autoSpaceDE w:val="0"/>
        <w:autoSpaceDN w:val="0"/>
        <w:adjustRightInd w:val="0"/>
        <w:ind w:left="-1418" w:right="-709"/>
        <w:jc w:val="both"/>
        <w:rPr>
          <w:rFonts w:cstheme="minorHAnsi"/>
          <w:bCs/>
          <w:sz w:val="22"/>
          <w:szCs w:val="22"/>
          <w:lang w:val="de-DE"/>
        </w:rPr>
      </w:pPr>
      <w:r w:rsidRPr="00766E1F">
        <w:rPr>
          <w:rFonts w:cstheme="minorHAnsi"/>
          <w:bCs/>
          <w:sz w:val="22"/>
          <w:szCs w:val="22"/>
          <w:lang w:val="de-DE"/>
        </w:rPr>
        <w:t xml:space="preserve">Viktoria </w:t>
      </w:r>
      <w:proofErr w:type="spellStart"/>
      <w:r w:rsidRPr="00766E1F">
        <w:rPr>
          <w:rFonts w:cstheme="minorHAnsi"/>
          <w:bCs/>
          <w:sz w:val="22"/>
          <w:szCs w:val="22"/>
          <w:lang w:val="de-DE"/>
        </w:rPr>
        <w:t>Savs</w:t>
      </w:r>
      <w:proofErr w:type="spellEnd"/>
      <w:r w:rsidRPr="00766E1F">
        <w:rPr>
          <w:rFonts w:cstheme="minorHAnsi"/>
          <w:bCs/>
          <w:sz w:val="22"/>
          <w:szCs w:val="22"/>
          <w:lang w:val="de-DE"/>
        </w:rPr>
        <w:t xml:space="preserve">, geboren 1899 wuchs in Meran bei ihrem Vater auf. Im 1. Weltkrieg kämpfte sie in Männerkleidung an der Seite der Österreicher an der Dolomitenfront. 1917 verlor sie aus heute unbekannten Gründen ein Bein. Daraufhin wurde sie als „Heldenmädchen von den drei Zinnen“ gefeiert. Im Nationalsozialismus rühmte man ihren Einsatz für das Vaterland und verlieh ihr die </w:t>
      </w:r>
      <w:r w:rsidRPr="00766E1F">
        <w:rPr>
          <w:rFonts w:cstheme="minorHAnsi"/>
          <w:sz w:val="22"/>
          <w:szCs w:val="22"/>
          <w:lang w:val="de-DE"/>
        </w:rPr>
        <w:t>Kriegsverdienstmedaille und die Tapferkeitsmedaille.</w:t>
      </w:r>
      <w:r w:rsidRPr="00766E1F">
        <w:rPr>
          <w:rFonts w:cstheme="minorHAnsi"/>
          <w:bCs/>
          <w:sz w:val="22"/>
          <w:szCs w:val="22"/>
          <w:lang w:val="de-DE"/>
        </w:rPr>
        <w:t xml:space="preserve"> Sie trat der NSDAP bei und wurde für die Nazi-Propaganda instrumentalisiert. Bis zu ihrem Tod hielt sie am Mythos der tapferen Soldatin fest und besuchte Veteranentreffen.</w:t>
      </w:r>
      <w:r>
        <w:rPr>
          <w:rFonts w:cstheme="minorHAnsi"/>
          <w:bCs/>
          <w:sz w:val="22"/>
          <w:szCs w:val="22"/>
          <w:lang w:val="de-DE"/>
        </w:rPr>
        <w:t xml:space="preserve"> Der Operntitel </w:t>
      </w:r>
      <w:r w:rsidRPr="006702DD">
        <w:rPr>
          <w:rFonts w:cstheme="minorHAnsi"/>
          <w:bCs/>
          <w:i/>
          <w:iCs/>
          <w:sz w:val="22"/>
          <w:szCs w:val="22"/>
          <w:lang w:val="de-DE"/>
        </w:rPr>
        <w:t>Toteis</w:t>
      </w:r>
      <w:r w:rsidRPr="002170E2">
        <w:rPr>
          <w:rFonts w:cstheme="minorHAnsi"/>
          <w:bCs/>
          <w:sz w:val="22"/>
          <w:szCs w:val="22"/>
          <w:lang w:val="de-DE"/>
        </w:rPr>
        <w:t xml:space="preserve"> bezeichnet jenes Gletschereis, das sich vom aktiven Gletscher losgelöst hat. Eine Anspielung an Viktoria </w:t>
      </w:r>
      <w:proofErr w:type="spellStart"/>
      <w:r w:rsidRPr="002170E2">
        <w:rPr>
          <w:rFonts w:cstheme="minorHAnsi"/>
          <w:bCs/>
          <w:sz w:val="22"/>
          <w:szCs w:val="22"/>
          <w:lang w:val="de-DE"/>
        </w:rPr>
        <w:t>Savs</w:t>
      </w:r>
      <w:proofErr w:type="spellEnd"/>
      <w:r w:rsidRPr="002170E2">
        <w:rPr>
          <w:rFonts w:cstheme="minorHAnsi"/>
          <w:bCs/>
          <w:sz w:val="22"/>
          <w:szCs w:val="22"/>
          <w:lang w:val="de-DE"/>
        </w:rPr>
        <w:t xml:space="preserve"> abgetrenntes Bein aber auch an ihre totgeglaubte Gesinnung.</w:t>
      </w:r>
    </w:p>
    <w:p w14:paraId="0EF36704" w14:textId="77777777" w:rsidR="001F03EE" w:rsidRDefault="001F03EE" w:rsidP="001F03EE">
      <w:pPr>
        <w:autoSpaceDE w:val="0"/>
        <w:autoSpaceDN w:val="0"/>
        <w:adjustRightInd w:val="0"/>
        <w:ind w:left="-1418" w:right="-709"/>
        <w:jc w:val="both"/>
        <w:rPr>
          <w:rFonts w:cstheme="minorHAnsi"/>
          <w:bCs/>
          <w:sz w:val="22"/>
          <w:szCs w:val="22"/>
          <w:lang w:val="de-DE"/>
        </w:rPr>
      </w:pPr>
    </w:p>
    <w:p w14:paraId="50B5D5AB" w14:textId="4556D7E3" w:rsidR="006273FB" w:rsidRPr="00766E1F" w:rsidRDefault="006273FB" w:rsidP="00A60359">
      <w:pPr>
        <w:autoSpaceDE w:val="0"/>
        <w:autoSpaceDN w:val="0"/>
        <w:adjustRightInd w:val="0"/>
        <w:ind w:right="-709"/>
        <w:jc w:val="both"/>
        <w:rPr>
          <w:rFonts w:cstheme="minorHAnsi"/>
          <w:bCs/>
          <w:sz w:val="22"/>
          <w:szCs w:val="22"/>
          <w:lang w:val="de-DE"/>
        </w:rPr>
      </w:pPr>
    </w:p>
    <w:p w14:paraId="0BC9D26D" w14:textId="77777777" w:rsidR="00981E46" w:rsidRDefault="00301EEE" w:rsidP="00981E46">
      <w:pPr>
        <w:autoSpaceDE w:val="0"/>
        <w:autoSpaceDN w:val="0"/>
        <w:adjustRightInd w:val="0"/>
        <w:ind w:left="-1418" w:right="-575"/>
        <w:jc w:val="both"/>
        <w:rPr>
          <w:rFonts w:cstheme="minorHAnsi"/>
          <w:sz w:val="22"/>
          <w:szCs w:val="22"/>
          <w:lang w:val="de-AT"/>
        </w:rPr>
      </w:pPr>
      <w:r w:rsidRPr="00D52ED8">
        <w:rPr>
          <w:rFonts w:cstheme="minorHAnsi"/>
          <w:sz w:val="22"/>
          <w:szCs w:val="22"/>
          <w:lang w:val="de-AT"/>
        </w:rPr>
        <w:t xml:space="preserve">In Martin Plattners und Manuela </w:t>
      </w:r>
      <w:proofErr w:type="spellStart"/>
      <w:r w:rsidRPr="00D52ED8">
        <w:rPr>
          <w:rFonts w:cstheme="minorHAnsi"/>
          <w:sz w:val="22"/>
          <w:szCs w:val="22"/>
          <w:lang w:val="de-AT"/>
        </w:rPr>
        <w:t>Kerers</w:t>
      </w:r>
      <w:proofErr w:type="spellEnd"/>
      <w:r w:rsidRPr="00D52ED8">
        <w:rPr>
          <w:rFonts w:cstheme="minorHAnsi"/>
          <w:sz w:val="22"/>
          <w:szCs w:val="22"/>
          <w:lang w:val="de-AT"/>
        </w:rPr>
        <w:t xml:space="preserve"> Interpretation wird </w:t>
      </w:r>
      <w:proofErr w:type="spellStart"/>
      <w:r w:rsidRPr="00D52ED8">
        <w:rPr>
          <w:rFonts w:cstheme="minorHAnsi"/>
          <w:sz w:val="22"/>
          <w:szCs w:val="22"/>
          <w:lang w:val="de-AT"/>
        </w:rPr>
        <w:t>Savs</w:t>
      </w:r>
      <w:proofErr w:type="spellEnd"/>
      <w:r w:rsidRPr="00D52ED8">
        <w:rPr>
          <w:rFonts w:cstheme="minorHAnsi"/>
          <w:sz w:val="22"/>
          <w:szCs w:val="22"/>
          <w:lang w:val="de-AT"/>
        </w:rPr>
        <w:t xml:space="preserve"> Lebensgeschichte zum Prototyp für das ‚Gespenstische‘ der ersten Hälfte des 20. Jahrhunderts, das auf perfide Weise wiederkehrt. „Im Libretto versuche ich, Fragen aufzuwerfen, Bruchlinien aufzuzeigen und das größte „Gespenst“ von allen – die Abgründe eines ‚Ichs‘ – auszuloten,“ erklärt Martin Plattner, „Damals wie heute laufen Menschen Gefahr, sich in abscheulichen Ideen zu verlieren und nicht mehr aus diesen herauszufinden."  Die vielen Gesichter, </w:t>
      </w:r>
      <w:r w:rsidRPr="00D52ED8">
        <w:rPr>
          <w:rFonts w:cstheme="minorHAnsi"/>
          <w:sz w:val="22"/>
          <w:szCs w:val="22"/>
          <w:lang w:val="de-AT"/>
        </w:rPr>
        <w:lastRenderedPageBreak/>
        <w:t xml:space="preserve">das Unfassbare dieser Figur und die Farben ihres Charakters </w:t>
      </w:r>
      <w:r>
        <w:rPr>
          <w:rFonts w:cstheme="minorHAnsi"/>
          <w:sz w:val="22"/>
          <w:szCs w:val="22"/>
          <w:lang w:val="de-AT"/>
        </w:rPr>
        <w:t>inspirierten</w:t>
      </w:r>
      <w:r w:rsidRPr="00D52ED8">
        <w:rPr>
          <w:rFonts w:cstheme="minorHAnsi"/>
          <w:sz w:val="22"/>
          <w:szCs w:val="22"/>
          <w:lang w:val="de-AT"/>
        </w:rPr>
        <w:t xml:space="preserve"> Manuela Kerer zu Klangfarben, die – wie Viktoria selbst – oft zwischen den Zeilen schwingen. „Mit Blick auf Viktoria will ich auch das Heute hinterfragen, herausarbeiten, was auf den ersten Blick vielleicht nicht </w:t>
      </w:r>
      <w:proofErr w:type="spellStart"/>
      <w:r>
        <w:rPr>
          <w:rFonts w:cstheme="minorHAnsi"/>
          <w:sz w:val="22"/>
          <w:szCs w:val="22"/>
          <w:lang w:val="de-AT"/>
        </w:rPr>
        <w:t>v</w:t>
      </w:r>
      <w:r w:rsidRPr="00D52ED8">
        <w:rPr>
          <w:rFonts w:cstheme="minorHAnsi"/>
          <w:sz w:val="22"/>
          <w:szCs w:val="22"/>
          <w:lang w:val="de-AT"/>
        </w:rPr>
        <w:t>erurteilenswert</w:t>
      </w:r>
      <w:proofErr w:type="spellEnd"/>
      <w:r w:rsidRPr="00D52ED8">
        <w:rPr>
          <w:rFonts w:cstheme="minorHAnsi"/>
          <w:sz w:val="22"/>
          <w:szCs w:val="22"/>
          <w:lang w:val="de-AT"/>
        </w:rPr>
        <w:t xml:space="preserve"> erscheint, aber fatale Entwicklungen mit sich zieht. Denn wie viel ist </w:t>
      </w:r>
      <w:r>
        <w:rPr>
          <w:rFonts w:cstheme="minorHAnsi"/>
          <w:sz w:val="22"/>
          <w:szCs w:val="22"/>
          <w:lang w:val="de-AT"/>
        </w:rPr>
        <w:t>gerade jetzt</w:t>
      </w:r>
      <w:r w:rsidRPr="00D52ED8">
        <w:rPr>
          <w:rFonts w:cstheme="minorHAnsi"/>
          <w:sz w:val="22"/>
          <w:szCs w:val="22"/>
          <w:lang w:val="de-AT"/>
        </w:rPr>
        <w:t xml:space="preserve"> politisch wieder möglich, was vor wenigen Jahren noch undenkbar gewesen wäre", sagt die Komponistin Manuela Kerer.</w:t>
      </w:r>
    </w:p>
    <w:p w14:paraId="328BDBEC" w14:textId="77777777" w:rsidR="00981E46" w:rsidRDefault="00981E46" w:rsidP="00981E46">
      <w:pPr>
        <w:autoSpaceDE w:val="0"/>
        <w:autoSpaceDN w:val="0"/>
        <w:adjustRightInd w:val="0"/>
        <w:ind w:left="-1418" w:right="-575"/>
        <w:jc w:val="both"/>
        <w:rPr>
          <w:rFonts w:cstheme="minorHAnsi"/>
          <w:sz w:val="22"/>
          <w:szCs w:val="22"/>
          <w:lang w:val="de-AT"/>
        </w:rPr>
      </w:pPr>
    </w:p>
    <w:p w14:paraId="3AECF72B" w14:textId="589A4D14" w:rsidR="009E4999" w:rsidRPr="00981E46" w:rsidRDefault="006847B1" w:rsidP="00981E46">
      <w:pPr>
        <w:autoSpaceDE w:val="0"/>
        <w:autoSpaceDN w:val="0"/>
        <w:adjustRightInd w:val="0"/>
        <w:ind w:left="-1418" w:right="-575"/>
        <w:jc w:val="both"/>
        <w:rPr>
          <w:rFonts w:cstheme="minorHAnsi"/>
          <w:sz w:val="22"/>
          <w:szCs w:val="22"/>
          <w:lang w:val="de-AT"/>
        </w:rPr>
      </w:pPr>
      <w:r w:rsidRPr="00766E1F">
        <w:rPr>
          <w:rFonts w:cstheme="minorHAnsi"/>
          <w:bCs/>
          <w:sz w:val="22"/>
          <w:szCs w:val="22"/>
          <w:lang w:val="de-DE"/>
        </w:rPr>
        <w:t xml:space="preserve">Ursprünglich für März 2020 geplant und im September 2020 in einer reduzierten Instrumentalfassung in Wien aufgeführt, wird Toteis in Bozen erstmals in seiner originalen Version zu sehen sein. </w:t>
      </w:r>
      <w:r w:rsidR="00567271" w:rsidRPr="00766E1F">
        <w:rPr>
          <w:rFonts w:cstheme="minorHAnsi"/>
          <w:bCs/>
          <w:sz w:val="22"/>
          <w:szCs w:val="22"/>
          <w:lang w:val="de-DE"/>
        </w:rPr>
        <w:t>Darsteller</w:t>
      </w:r>
      <w:r w:rsidR="002C1E83" w:rsidRPr="00766E1F">
        <w:rPr>
          <w:rFonts w:cstheme="minorHAnsi"/>
          <w:bCs/>
          <w:sz w:val="22"/>
          <w:szCs w:val="22"/>
          <w:lang w:val="de-DE"/>
        </w:rPr>
        <w:t xml:space="preserve">: </w:t>
      </w:r>
      <w:r w:rsidR="002C1E83" w:rsidRPr="00766E1F">
        <w:rPr>
          <w:rFonts w:cstheme="minorHAnsi"/>
          <w:b/>
          <w:sz w:val="22"/>
          <w:szCs w:val="22"/>
          <w:lang w:val="de-DE"/>
        </w:rPr>
        <w:t>Isabel</w:t>
      </w:r>
      <w:r w:rsidR="002C1E83" w:rsidRPr="00766E1F">
        <w:rPr>
          <w:rFonts w:eastAsia="Times New Roman" w:cstheme="minorHAnsi"/>
          <w:sz w:val="22"/>
          <w:szCs w:val="22"/>
          <w:lang w:val="de-DE" w:eastAsia="de-DE"/>
        </w:rPr>
        <w:t xml:space="preserve"> </w:t>
      </w:r>
      <w:r w:rsidR="002C1E83" w:rsidRPr="00766E1F">
        <w:rPr>
          <w:rFonts w:cstheme="minorHAnsi"/>
          <w:b/>
          <w:sz w:val="22"/>
          <w:szCs w:val="22"/>
          <w:lang w:val="de-DE"/>
        </w:rPr>
        <w:t xml:space="preserve">Seebacher </w:t>
      </w:r>
      <w:r w:rsidR="002C1E83" w:rsidRPr="00766E1F">
        <w:rPr>
          <w:rFonts w:cstheme="minorHAnsi"/>
          <w:bCs/>
          <w:sz w:val="22"/>
          <w:szCs w:val="22"/>
          <w:lang w:val="de-DE"/>
        </w:rPr>
        <w:t>(</w:t>
      </w:r>
      <w:r w:rsidR="002C1E83" w:rsidRPr="00766E1F">
        <w:rPr>
          <w:rFonts w:cstheme="minorHAnsi"/>
          <w:sz w:val="22"/>
          <w:szCs w:val="22"/>
          <w:lang w:val="de-DE"/>
        </w:rPr>
        <w:t>Viktoria)</w:t>
      </w:r>
      <w:r w:rsidR="002C2774" w:rsidRPr="00766E1F">
        <w:rPr>
          <w:rFonts w:eastAsia="Times New Roman" w:cstheme="minorHAnsi"/>
          <w:sz w:val="22"/>
          <w:szCs w:val="22"/>
          <w:lang w:val="de-DE" w:eastAsia="de-DE"/>
        </w:rPr>
        <w:t xml:space="preserve">, </w:t>
      </w:r>
      <w:r w:rsidR="002C1E83" w:rsidRPr="00766E1F">
        <w:rPr>
          <w:rFonts w:cstheme="minorHAnsi"/>
          <w:b/>
          <w:sz w:val="22"/>
          <w:szCs w:val="22"/>
          <w:lang w:val="de-DE"/>
        </w:rPr>
        <w:t>Verena Gunz</w:t>
      </w:r>
      <w:r w:rsidR="002C1E83" w:rsidRPr="00766E1F">
        <w:rPr>
          <w:rFonts w:cstheme="minorHAnsi"/>
          <w:bCs/>
          <w:sz w:val="22"/>
          <w:szCs w:val="22"/>
          <w:lang w:val="de-DE"/>
        </w:rPr>
        <w:t xml:space="preserve"> (</w:t>
      </w:r>
      <w:r w:rsidR="002C1E83" w:rsidRPr="00766E1F">
        <w:rPr>
          <w:rFonts w:eastAsia="Times New Roman" w:cstheme="minorHAnsi"/>
          <w:bCs/>
          <w:sz w:val="22"/>
          <w:szCs w:val="22"/>
          <w:lang w:val="de-DE" w:eastAsia="de-DE"/>
        </w:rPr>
        <w:t>Karola</w:t>
      </w:r>
      <w:r w:rsidR="002C2774" w:rsidRPr="00766E1F">
        <w:rPr>
          <w:rFonts w:eastAsia="Times New Roman" w:cstheme="minorHAnsi"/>
          <w:bCs/>
          <w:sz w:val="22"/>
          <w:szCs w:val="22"/>
          <w:lang w:val="de-DE" w:eastAsia="de-DE"/>
        </w:rPr>
        <w:t xml:space="preserve">, </w:t>
      </w:r>
      <w:proofErr w:type="spellStart"/>
      <w:r w:rsidR="002C2774" w:rsidRPr="00766E1F">
        <w:rPr>
          <w:rFonts w:eastAsia="Times New Roman" w:cstheme="minorHAnsi"/>
          <w:bCs/>
          <w:sz w:val="22"/>
          <w:szCs w:val="22"/>
          <w:lang w:val="de-DE" w:eastAsia="de-DE"/>
        </w:rPr>
        <w:t>Vikerl</w:t>
      </w:r>
      <w:proofErr w:type="spellEnd"/>
      <w:r w:rsidR="002C1E83" w:rsidRPr="00766E1F">
        <w:rPr>
          <w:rFonts w:eastAsia="Times New Roman" w:cstheme="minorHAnsi"/>
          <w:bCs/>
          <w:sz w:val="22"/>
          <w:szCs w:val="22"/>
          <w:lang w:val="de-DE" w:eastAsia="de-DE"/>
        </w:rPr>
        <w:t xml:space="preserve">), </w:t>
      </w:r>
      <w:r w:rsidR="002C1E83" w:rsidRPr="00766E1F">
        <w:rPr>
          <w:rFonts w:cstheme="minorHAnsi"/>
          <w:b/>
          <w:sz w:val="22"/>
          <w:szCs w:val="22"/>
          <w:lang w:val="de-DE"/>
        </w:rPr>
        <w:t xml:space="preserve">Alexander </w:t>
      </w:r>
      <w:proofErr w:type="spellStart"/>
      <w:r w:rsidR="002C1E83" w:rsidRPr="00766E1F">
        <w:rPr>
          <w:rFonts w:cstheme="minorHAnsi"/>
          <w:b/>
          <w:sz w:val="22"/>
          <w:szCs w:val="22"/>
          <w:lang w:val="de-DE"/>
        </w:rPr>
        <w:t>Kaimbacher</w:t>
      </w:r>
      <w:proofErr w:type="spellEnd"/>
      <w:r w:rsidR="002C1E83" w:rsidRPr="00766E1F">
        <w:rPr>
          <w:rFonts w:cstheme="minorHAnsi"/>
          <w:b/>
          <w:sz w:val="22"/>
          <w:szCs w:val="22"/>
          <w:lang w:val="de-DE"/>
        </w:rPr>
        <w:t xml:space="preserve"> </w:t>
      </w:r>
      <w:r w:rsidR="002C1E83" w:rsidRPr="00766E1F">
        <w:rPr>
          <w:rFonts w:cstheme="minorHAnsi"/>
          <w:bCs/>
          <w:sz w:val="22"/>
          <w:szCs w:val="22"/>
          <w:lang w:val="de-DE"/>
        </w:rPr>
        <w:t>(</w:t>
      </w:r>
      <w:r w:rsidR="002C1E83" w:rsidRPr="00766E1F">
        <w:rPr>
          <w:rFonts w:eastAsia="Times New Roman" w:cstheme="minorHAnsi"/>
          <w:bCs/>
          <w:sz w:val="22"/>
          <w:szCs w:val="22"/>
          <w:lang w:val="de-DE" w:eastAsia="de-DE"/>
        </w:rPr>
        <w:t>Luis</w:t>
      </w:r>
      <w:r w:rsidR="002C2774" w:rsidRPr="00766E1F">
        <w:rPr>
          <w:rFonts w:eastAsia="Times New Roman" w:cstheme="minorHAnsi"/>
          <w:bCs/>
          <w:sz w:val="22"/>
          <w:szCs w:val="22"/>
          <w:lang w:val="de-DE" w:eastAsia="de-DE"/>
        </w:rPr>
        <w:t>,</w:t>
      </w:r>
      <w:r w:rsidR="002C1E83" w:rsidRPr="00766E1F">
        <w:rPr>
          <w:rFonts w:eastAsia="Times New Roman" w:cstheme="minorHAnsi"/>
          <w:bCs/>
          <w:sz w:val="22"/>
          <w:szCs w:val="22"/>
          <w:lang w:val="de-DE" w:eastAsia="de-DE"/>
        </w:rPr>
        <w:t xml:space="preserve"> Peter</w:t>
      </w:r>
      <w:r w:rsidR="002C2774" w:rsidRPr="00766E1F">
        <w:rPr>
          <w:rFonts w:eastAsia="Times New Roman" w:cstheme="minorHAnsi"/>
          <w:bCs/>
          <w:sz w:val="22"/>
          <w:szCs w:val="22"/>
          <w:lang w:val="de-DE" w:eastAsia="de-DE"/>
        </w:rPr>
        <w:t xml:space="preserve">), </w:t>
      </w:r>
      <w:r w:rsidR="002C1E83" w:rsidRPr="00766E1F">
        <w:rPr>
          <w:rFonts w:cstheme="minorHAnsi"/>
          <w:b/>
          <w:sz w:val="22"/>
          <w:szCs w:val="22"/>
          <w:lang w:val="de-DE"/>
        </w:rPr>
        <w:t>Bernhard Landauer</w:t>
      </w:r>
      <w:r w:rsidR="002C2774" w:rsidRPr="00766E1F">
        <w:rPr>
          <w:rFonts w:cstheme="minorHAnsi"/>
          <w:b/>
          <w:sz w:val="22"/>
          <w:szCs w:val="22"/>
          <w:lang w:val="de-DE"/>
        </w:rPr>
        <w:t xml:space="preserve"> </w:t>
      </w:r>
      <w:r w:rsidR="002C2774" w:rsidRPr="00766E1F">
        <w:rPr>
          <w:rFonts w:cstheme="minorHAnsi"/>
          <w:bCs/>
          <w:sz w:val="22"/>
          <w:szCs w:val="22"/>
          <w:lang w:val="de-DE"/>
        </w:rPr>
        <w:t>(</w:t>
      </w:r>
      <w:proofErr w:type="spellStart"/>
      <w:r w:rsidR="002C2774" w:rsidRPr="00766E1F">
        <w:rPr>
          <w:rFonts w:eastAsia="Times New Roman" w:cstheme="minorHAnsi"/>
          <w:bCs/>
          <w:sz w:val="22"/>
          <w:szCs w:val="22"/>
          <w:lang w:val="de-DE" w:eastAsia="de-DE"/>
        </w:rPr>
        <w:t>Hansl</w:t>
      </w:r>
      <w:proofErr w:type="spellEnd"/>
      <w:r w:rsidR="002C2774" w:rsidRPr="00766E1F">
        <w:rPr>
          <w:rFonts w:eastAsia="Times New Roman" w:cstheme="minorHAnsi"/>
          <w:bCs/>
          <w:sz w:val="22"/>
          <w:szCs w:val="22"/>
          <w:lang w:val="de-DE" w:eastAsia="de-DE"/>
        </w:rPr>
        <w:t xml:space="preserve">, Charlotte), </w:t>
      </w:r>
      <w:r w:rsidR="002C1E83" w:rsidRPr="00766E1F">
        <w:rPr>
          <w:rFonts w:cstheme="minorHAnsi"/>
          <w:b/>
          <w:sz w:val="22"/>
          <w:szCs w:val="22"/>
          <w:lang w:val="de-DE"/>
        </w:rPr>
        <w:t>Klemens Sander</w:t>
      </w:r>
      <w:r w:rsidR="002C2774" w:rsidRPr="00766E1F">
        <w:rPr>
          <w:rFonts w:cstheme="minorHAnsi"/>
          <w:b/>
          <w:sz w:val="22"/>
          <w:szCs w:val="22"/>
          <w:lang w:val="de-DE"/>
        </w:rPr>
        <w:t xml:space="preserve"> </w:t>
      </w:r>
      <w:r w:rsidR="002C2774" w:rsidRPr="00766E1F">
        <w:rPr>
          <w:rFonts w:cstheme="minorHAnsi"/>
          <w:bCs/>
          <w:sz w:val="22"/>
          <w:szCs w:val="22"/>
          <w:lang w:val="de-DE"/>
        </w:rPr>
        <w:t>(</w:t>
      </w:r>
      <w:r w:rsidR="002C2774" w:rsidRPr="00766E1F">
        <w:rPr>
          <w:rFonts w:eastAsia="Times New Roman" w:cstheme="minorHAnsi"/>
          <w:bCs/>
          <w:sz w:val="22"/>
          <w:szCs w:val="22"/>
          <w:lang w:val="de-DE" w:eastAsia="de-DE"/>
        </w:rPr>
        <w:t xml:space="preserve">Eugen), </w:t>
      </w:r>
      <w:r w:rsidR="002C1E83" w:rsidRPr="00766E1F">
        <w:rPr>
          <w:rFonts w:cstheme="minorHAnsi"/>
          <w:b/>
          <w:sz w:val="22"/>
          <w:szCs w:val="22"/>
          <w:lang w:val="de-DE"/>
        </w:rPr>
        <w:t xml:space="preserve">Christian </w:t>
      </w:r>
      <w:proofErr w:type="spellStart"/>
      <w:r w:rsidR="002C1E83" w:rsidRPr="00766E1F">
        <w:rPr>
          <w:rFonts w:cstheme="minorHAnsi"/>
          <w:b/>
          <w:sz w:val="22"/>
          <w:szCs w:val="22"/>
          <w:lang w:val="de-DE"/>
        </w:rPr>
        <w:t>Balzamà</w:t>
      </w:r>
      <w:proofErr w:type="spellEnd"/>
      <w:r w:rsidR="002C1E83" w:rsidRPr="00766E1F">
        <w:rPr>
          <w:rFonts w:cstheme="minorHAnsi"/>
          <w:b/>
          <w:sz w:val="22"/>
          <w:szCs w:val="22"/>
          <w:lang w:val="de-DE"/>
        </w:rPr>
        <w:t xml:space="preserve">, Martina </w:t>
      </w:r>
      <w:proofErr w:type="spellStart"/>
      <w:r w:rsidR="002C1E83" w:rsidRPr="00766E1F">
        <w:rPr>
          <w:rFonts w:cstheme="minorHAnsi"/>
          <w:b/>
          <w:sz w:val="22"/>
          <w:szCs w:val="22"/>
          <w:lang w:val="de-DE"/>
        </w:rPr>
        <w:t>Lazzari</w:t>
      </w:r>
      <w:proofErr w:type="spellEnd"/>
      <w:r w:rsidR="002C1E83" w:rsidRPr="00766E1F">
        <w:rPr>
          <w:rFonts w:cstheme="minorHAnsi"/>
          <w:b/>
          <w:sz w:val="22"/>
          <w:szCs w:val="22"/>
          <w:lang w:val="de-DE"/>
        </w:rPr>
        <w:t>, Sarah Merler, Matteo Sala</w:t>
      </w:r>
      <w:r w:rsidR="002C2774" w:rsidRPr="00766E1F">
        <w:rPr>
          <w:rFonts w:cstheme="minorHAnsi"/>
          <w:b/>
          <w:sz w:val="22"/>
          <w:szCs w:val="22"/>
          <w:lang w:val="de-DE"/>
        </w:rPr>
        <w:t xml:space="preserve"> </w:t>
      </w:r>
      <w:r w:rsidR="002C2774" w:rsidRPr="00766E1F">
        <w:rPr>
          <w:rFonts w:cstheme="minorHAnsi"/>
          <w:bCs/>
          <w:sz w:val="22"/>
          <w:szCs w:val="22"/>
          <w:lang w:val="de-DE"/>
        </w:rPr>
        <w:t>(</w:t>
      </w:r>
      <w:r w:rsidR="00FF1266" w:rsidRPr="00766E1F">
        <w:rPr>
          <w:rFonts w:cstheme="minorHAnsi"/>
          <w:bCs/>
          <w:sz w:val="22"/>
          <w:szCs w:val="22"/>
          <w:lang w:val="de-DE"/>
        </w:rPr>
        <w:t>Kameraden</w:t>
      </w:r>
      <w:r w:rsidR="002C2774" w:rsidRPr="00766E1F">
        <w:rPr>
          <w:rFonts w:cstheme="minorHAnsi"/>
          <w:bCs/>
          <w:sz w:val="22"/>
          <w:szCs w:val="22"/>
          <w:lang w:val="de-DE"/>
        </w:rPr>
        <w:t xml:space="preserve">). Haydn </w:t>
      </w:r>
      <w:r w:rsidR="00567271" w:rsidRPr="00766E1F">
        <w:rPr>
          <w:rFonts w:cstheme="minorHAnsi"/>
          <w:bCs/>
          <w:sz w:val="22"/>
          <w:szCs w:val="22"/>
          <w:lang w:val="de-DE"/>
        </w:rPr>
        <w:t>Orchester von Bozen und Trient unter</w:t>
      </w:r>
      <w:r w:rsidR="00FF1266" w:rsidRPr="00766E1F">
        <w:rPr>
          <w:rFonts w:cstheme="minorHAnsi"/>
          <w:bCs/>
          <w:sz w:val="22"/>
          <w:szCs w:val="22"/>
          <w:lang w:val="de-DE"/>
        </w:rPr>
        <w:t xml:space="preserve"> der Leitung von </w:t>
      </w:r>
      <w:r w:rsidR="002C1E83" w:rsidRPr="00766E1F">
        <w:rPr>
          <w:rFonts w:cstheme="minorHAnsi"/>
          <w:b/>
          <w:sz w:val="22"/>
          <w:szCs w:val="22"/>
          <w:lang w:val="de-DE"/>
        </w:rPr>
        <w:t xml:space="preserve">Walter </w:t>
      </w:r>
      <w:proofErr w:type="spellStart"/>
      <w:r w:rsidR="002C1E83" w:rsidRPr="00766E1F">
        <w:rPr>
          <w:rFonts w:cstheme="minorHAnsi"/>
          <w:b/>
          <w:sz w:val="22"/>
          <w:szCs w:val="22"/>
          <w:lang w:val="de-DE"/>
        </w:rPr>
        <w:t>Kobéra</w:t>
      </w:r>
      <w:proofErr w:type="spellEnd"/>
      <w:r w:rsidR="002C2774" w:rsidRPr="00766E1F">
        <w:rPr>
          <w:rFonts w:cstheme="minorHAnsi"/>
          <w:bCs/>
          <w:sz w:val="22"/>
          <w:szCs w:val="22"/>
          <w:lang w:val="de-DE"/>
        </w:rPr>
        <w:t xml:space="preserve">. </w:t>
      </w:r>
      <w:r w:rsidR="00567271" w:rsidRPr="00766E1F">
        <w:rPr>
          <w:rFonts w:cstheme="minorHAnsi"/>
          <w:sz w:val="22"/>
          <w:szCs w:val="22"/>
          <w:lang w:val="de-DE"/>
        </w:rPr>
        <w:t>Regie und Bühnenbild</w:t>
      </w:r>
      <w:r w:rsidR="002C1E83" w:rsidRPr="00766E1F">
        <w:rPr>
          <w:rFonts w:cstheme="minorHAnsi"/>
          <w:sz w:val="22"/>
          <w:szCs w:val="22"/>
          <w:lang w:val="de-DE"/>
        </w:rPr>
        <w:t xml:space="preserve"> </w:t>
      </w:r>
      <w:r w:rsidR="002C1E83" w:rsidRPr="00766E1F">
        <w:rPr>
          <w:rFonts w:cstheme="minorHAnsi"/>
          <w:b/>
          <w:sz w:val="22"/>
          <w:szCs w:val="22"/>
          <w:lang w:val="de-DE"/>
        </w:rPr>
        <w:t>Mirella Weingarten</w:t>
      </w:r>
      <w:r w:rsidR="002C2774" w:rsidRPr="00766E1F">
        <w:rPr>
          <w:rFonts w:cstheme="minorHAnsi"/>
          <w:bCs/>
          <w:sz w:val="22"/>
          <w:szCs w:val="22"/>
          <w:lang w:val="de-DE"/>
        </w:rPr>
        <w:t>.</w:t>
      </w:r>
      <w:r w:rsidR="00102471" w:rsidRPr="00766E1F">
        <w:rPr>
          <w:rFonts w:cstheme="minorHAnsi"/>
          <w:bCs/>
          <w:sz w:val="22"/>
          <w:szCs w:val="22"/>
          <w:lang w:val="de-DE"/>
        </w:rPr>
        <w:t xml:space="preserve"> </w:t>
      </w:r>
      <w:r w:rsidR="00567271" w:rsidRPr="00766E1F">
        <w:rPr>
          <w:rFonts w:cstheme="minorHAnsi"/>
          <w:bCs/>
          <w:sz w:val="22"/>
          <w:szCs w:val="22"/>
          <w:lang w:val="de-DE"/>
        </w:rPr>
        <w:t xml:space="preserve">Kostüme </w:t>
      </w:r>
      <w:r w:rsidR="002C1E83" w:rsidRPr="00766E1F">
        <w:rPr>
          <w:rFonts w:cstheme="minorHAnsi"/>
          <w:b/>
          <w:sz w:val="22"/>
          <w:szCs w:val="22"/>
          <w:lang w:val="de-DE"/>
        </w:rPr>
        <w:t>Julia Müer</w:t>
      </w:r>
      <w:r w:rsidR="00F52D30" w:rsidRPr="00766E1F">
        <w:rPr>
          <w:rFonts w:cstheme="minorHAnsi"/>
          <w:bCs/>
          <w:sz w:val="22"/>
          <w:szCs w:val="22"/>
          <w:lang w:val="de-DE"/>
        </w:rPr>
        <w:t>.</w:t>
      </w:r>
      <w:r w:rsidR="00F52D30" w:rsidRPr="00766E1F">
        <w:rPr>
          <w:rFonts w:cstheme="minorHAnsi"/>
          <w:b/>
          <w:sz w:val="22"/>
          <w:szCs w:val="22"/>
          <w:lang w:val="de-DE"/>
        </w:rPr>
        <w:t xml:space="preserve"> </w:t>
      </w:r>
      <w:r w:rsidR="00576B73">
        <w:rPr>
          <w:rFonts w:cstheme="minorHAnsi"/>
          <w:sz w:val="22"/>
          <w:szCs w:val="22"/>
          <w:lang w:val="de-DE"/>
        </w:rPr>
        <w:t>Lichtdesign</w:t>
      </w:r>
      <w:r w:rsidR="002C1E83" w:rsidRPr="00766E1F">
        <w:rPr>
          <w:rFonts w:cstheme="minorHAnsi"/>
          <w:sz w:val="22"/>
          <w:szCs w:val="22"/>
          <w:lang w:val="de-DE"/>
        </w:rPr>
        <w:t xml:space="preserve"> </w:t>
      </w:r>
      <w:r w:rsidR="002C1E83" w:rsidRPr="00766E1F">
        <w:rPr>
          <w:rFonts w:cstheme="minorHAnsi"/>
          <w:b/>
          <w:sz w:val="22"/>
          <w:szCs w:val="22"/>
          <w:lang w:val="de-DE"/>
        </w:rPr>
        <w:t>Norbert Chmel</w:t>
      </w:r>
      <w:r w:rsidR="00F52D30" w:rsidRPr="00766E1F">
        <w:rPr>
          <w:rFonts w:cstheme="minorHAnsi"/>
          <w:bCs/>
          <w:sz w:val="22"/>
          <w:szCs w:val="22"/>
          <w:lang w:val="de-DE"/>
        </w:rPr>
        <w:t xml:space="preserve">. </w:t>
      </w:r>
      <w:r w:rsidR="00FF1266" w:rsidRPr="00766E1F">
        <w:rPr>
          <w:rFonts w:cstheme="minorHAnsi"/>
          <w:sz w:val="22"/>
          <w:szCs w:val="22"/>
          <w:lang w:val="de-DE"/>
        </w:rPr>
        <w:t>Klangregie</w:t>
      </w:r>
      <w:r w:rsidR="002C1E83" w:rsidRPr="00766E1F">
        <w:rPr>
          <w:rFonts w:cstheme="minorHAnsi"/>
          <w:sz w:val="22"/>
          <w:szCs w:val="22"/>
          <w:lang w:val="de-DE"/>
        </w:rPr>
        <w:t xml:space="preserve"> </w:t>
      </w:r>
      <w:r w:rsidR="002C1E83" w:rsidRPr="00766E1F">
        <w:rPr>
          <w:rFonts w:cstheme="minorHAnsi"/>
          <w:b/>
          <w:sz w:val="22"/>
          <w:szCs w:val="22"/>
          <w:lang w:val="de-DE"/>
        </w:rPr>
        <w:t>Christina Bauer</w:t>
      </w:r>
      <w:r w:rsidR="00F52D30" w:rsidRPr="00766E1F">
        <w:rPr>
          <w:rFonts w:cstheme="minorHAnsi"/>
          <w:bCs/>
          <w:sz w:val="22"/>
          <w:szCs w:val="22"/>
          <w:lang w:val="de-DE"/>
        </w:rPr>
        <w:t xml:space="preserve">. </w:t>
      </w:r>
      <w:r w:rsidR="00FF1266" w:rsidRPr="00766E1F">
        <w:rPr>
          <w:rFonts w:cstheme="minorHAnsi"/>
          <w:bCs/>
          <w:sz w:val="22"/>
          <w:szCs w:val="22"/>
          <w:lang w:val="de-DE"/>
        </w:rPr>
        <w:t>Choreografie</w:t>
      </w:r>
      <w:r w:rsidR="00F52D30" w:rsidRPr="00766E1F">
        <w:rPr>
          <w:rFonts w:cstheme="minorHAnsi"/>
          <w:sz w:val="22"/>
          <w:szCs w:val="22"/>
          <w:lang w:val="de-DE"/>
        </w:rPr>
        <w:t xml:space="preserve"> </w:t>
      </w:r>
      <w:r w:rsidR="002C1E83" w:rsidRPr="00766E1F">
        <w:rPr>
          <w:rFonts w:cstheme="minorHAnsi"/>
          <w:b/>
          <w:bCs/>
          <w:sz w:val="22"/>
          <w:szCs w:val="22"/>
          <w:lang w:val="de-DE"/>
        </w:rPr>
        <w:t xml:space="preserve">Christian </w:t>
      </w:r>
      <w:proofErr w:type="spellStart"/>
      <w:r w:rsidR="002C1E83" w:rsidRPr="00766E1F">
        <w:rPr>
          <w:rFonts w:cstheme="minorHAnsi"/>
          <w:b/>
          <w:bCs/>
          <w:sz w:val="22"/>
          <w:szCs w:val="22"/>
          <w:lang w:val="de-DE"/>
        </w:rPr>
        <w:t>Balzamà</w:t>
      </w:r>
      <w:proofErr w:type="spellEnd"/>
      <w:r w:rsidR="00F52D30" w:rsidRPr="00766E1F">
        <w:rPr>
          <w:rFonts w:cstheme="minorHAnsi"/>
          <w:sz w:val="22"/>
          <w:szCs w:val="22"/>
          <w:lang w:val="de-DE"/>
        </w:rPr>
        <w:t>.</w:t>
      </w:r>
      <w:r w:rsidR="00F52D30" w:rsidRPr="00766E1F">
        <w:rPr>
          <w:rFonts w:cstheme="minorHAnsi"/>
          <w:b/>
          <w:sz w:val="22"/>
          <w:szCs w:val="22"/>
          <w:lang w:val="de-DE"/>
        </w:rPr>
        <w:t xml:space="preserve"> </w:t>
      </w:r>
      <w:r w:rsidR="00567271" w:rsidRPr="00766E1F">
        <w:rPr>
          <w:rFonts w:cstheme="minorHAnsi"/>
          <w:sz w:val="22"/>
          <w:szCs w:val="22"/>
          <w:lang w:val="de-DE"/>
        </w:rPr>
        <w:t>Chor</w:t>
      </w:r>
      <w:r w:rsidR="002C1E83" w:rsidRPr="00766E1F">
        <w:rPr>
          <w:rFonts w:cstheme="minorHAnsi"/>
          <w:sz w:val="22"/>
          <w:szCs w:val="22"/>
          <w:lang w:val="de-DE"/>
        </w:rPr>
        <w:t xml:space="preserve"> </w:t>
      </w:r>
      <w:r w:rsidR="002C1E83" w:rsidRPr="00766E1F">
        <w:rPr>
          <w:rFonts w:cstheme="minorHAnsi"/>
          <w:b/>
          <w:sz w:val="22"/>
          <w:szCs w:val="22"/>
          <w:lang w:val="de-DE"/>
        </w:rPr>
        <w:t>Wiener Kammerchor</w:t>
      </w:r>
      <w:r w:rsidR="00F52D30" w:rsidRPr="00766E1F">
        <w:rPr>
          <w:rFonts w:cstheme="minorHAnsi"/>
          <w:b/>
          <w:sz w:val="22"/>
          <w:szCs w:val="22"/>
          <w:lang w:val="de-DE"/>
        </w:rPr>
        <w:t xml:space="preserve">. </w:t>
      </w:r>
      <w:r w:rsidR="00FF1266" w:rsidRPr="00766E1F">
        <w:rPr>
          <w:rFonts w:cstheme="minorHAnsi"/>
          <w:sz w:val="22"/>
          <w:szCs w:val="22"/>
          <w:lang w:val="de-DE"/>
        </w:rPr>
        <w:t>Chorleitung</w:t>
      </w:r>
      <w:r w:rsidR="002C1E83" w:rsidRPr="00766E1F">
        <w:rPr>
          <w:rFonts w:cstheme="minorHAnsi"/>
          <w:sz w:val="22"/>
          <w:szCs w:val="22"/>
          <w:lang w:val="de-DE"/>
        </w:rPr>
        <w:t xml:space="preserve"> </w:t>
      </w:r>
      <w:r w:rsidR="002C1E83" w:rsidRPr="00766E1F">
        <w:rPr>
          <w:rFonts w:cstheme="minorHAnsi"/>
          <w:b/>
          <w:sz w:val="22"/>
          <w:szCs w:val="22"/>
          <w:lang w:val="de-DE"/>
        </w:rPr>
        <w:t xml:space="preserve">Bernhard </w:t>
      </w:r>
      <w:proofErr w:type="spellStart"/>
      <w:r w:rsidR="002C1E83" w:rsidRPr="00766E1F">
        <w:rPr>
          <w:rFonts w:cstheme="minorHAnsi"/>
          <w:b/>
          <w:sz w:val="22"/>
          <w:szCs w:val="22"/>
          <w:lang w:val="de-DE"/>
        </w:rPr>
        <w:t>Jaretz</w:t>
      </w:r>
      <w:proofErr w:type="spellEnd"/>
      <w:r w:rsidR="00F52D30" w:rsidRPr="00766E1F">
        <w:rPr>
          <w:rFonts w:cstheme="minorHAnsi"/>
          <w:bCs/>
          <w:sz w:val="22"/>
          <w:szCs w:val="22"/>
          <w:lang w:val="de-DE"/>
        </w:rPr>
        <w:t xml:space="preserve">. </w:t>
      </w:r>
      <w:r w:rsidR="00567271" w:rsidRPr="00766E1F">
        <w:rPr>
          <w:rFonts w:cstheme="minorHAnsi"/>
          <w:sz w:val="22"/>
          <w:szCs w:val="22"/>
          <w:lang w:val="de-DE"/>
        </w:rPr>
        <w:t>Koproduktion</w:t>
      </w:r>
      <w:r w:rsidR="002C1E83" w:rsidRPr="00766E1F">
        <w:rPr>
          <w:rFonts w:cstheme="minorHAnsi"/>
          <w:sz w:val="22"/>
          <w:szCs w:val="22"/>
          <w:lang w:val="de-DE"/>
        </w:rPr>
        <w:t xml:space="preserve"> </w:t>
      </w:r>
      <w:r w:rsidR="00FF1266" w:rsidRPr="00766E1F">
        <w:rPr>
          <w:rFonts w:cstheme="minorHAnsi"/>
          <w:b/>
          <w:bCs/>
          <w:sz w:val="22"/>
          <w:szCs w:val="22"/>
          <w:lang w:val="de-DE"/>
        </w:rPr>
        <w:t>Fondazione</w:t>
      </w:r>
      <w:r w:rsidR="00FF1266" w:rsidRPr="00766E1F">
        <w:rPr>
          <w:rFonts w:cstheme="minorHAnsi"/>
          <w:sz w:val="22"/>
          <w:szCs w:val="22"/>
          <w:lang w:val="de-DE"/>
        </w:rPr>
        <w:t xml:space="preserve"> </w:t>
      </w:r>
      <w:r w:rsidR="00FF1266" w:rsidRPr="00766E1F">
        <w:rPr>
          <w:rFonts w:cstheme="minorHAnsi"/>
          <w:b/>
          <w:sz w:val="22"/>
          <w:szCs w:val="22"/>
          <w:lang w:val="de-DE"/>
        </w:rPr>
        <w:t xml:space="preserve">Haydn </w:t>
      </w:r>
      <w:r w:rsidR="002C1E83" w:rsidRPr="00766E1F">
        <w:rPr>
          <w:rFonts w:cstheme="minorHAnsi"/>
          <w:b/>
          <w:sz w:val="22"/>
          <w:szCs w:val="22"/>
          <w:lang w:val="de-DE"/>
        </w:rPr>
        <w:t>Stiftung, Neue Oper Wien, Vereinigte Bühnen Bozen</w:t>
      </w:r>
      <w:r w:rsidR="00F52D30" w:rsidRPr="00766E1F">
        <w:rPr>
          <w:rFonts w:cstheme="minorHAnsi"/>
          <w:bCs/>
          <w:sz w:val="22"/>
          <w:szCs w:val="22"/>
          <w:lang w:val="de-DE"/>
        </w:rPr>
        <w:t>.</w:t>
      </w:r>
    </w:p>
    <w:p w14:paraId="175CD66C" w14:textId="77777777" w:rsidR="009E4999" w:rsidRPr="00766E1F" w:rsidRDefault="009E4999" w:rsidP="009E4999">
      <w:pPr>
        <w:autoSpaceDE w:val="0"/>
        <w:autoSpaceDN w:val="0"/>
        <w:adjustRightInd w:val="0"/>
        <w:ind w:left="-1418" w:right="-709"/>
        <w:jc w:val="both"/>
        <w:rPr>
          <w:rFonts w:cstheme="minorHAnsi"/>
          <w:bCs/>
          <w:sz w:val="22"/>
          <w:szCs w:val="22"/>
          <w:lang w:val="de-DE"/>
        </w:rPr>
      </w:pPr>
    </w:p>
    <w:p w14:paraId="4061E51D" w14:textId="35A56DAD" w:rsidR="006168EE" w:rsidRPr="003E5015" w:rsidRDefault="006168EE" w:rsidP="00A05B98">
      <w:pPr>
        <w:pStyle w:val="Corpo"/>
        <w:ind w:left="-1418" w:right="-709"/>
        <w:jc w:val="both"/>
        <w:rPr>
          <w:rFonts w:asciiTheme="minorHAnsi" w:hAnsiTheme="minorHAnsi" w:cstheme="minorHAnsi"/>
          <w:b/>
          <w:bCs/>
          <w:color w:val="auto"/>
        </w:rPr>
      </w:pPr>
      <w:r w:rsidRPr="00766E1F">
        <w:rPr>
          <w:rFonts w:asciiTheme="minorHAnsi" w:hAnsiTheme="minorHAnsi" w:cstheme="minorHAnsi"/>
          <w:b/>
          <w:bCs/>
          <w:color w:val="auto"/>
        </w:rPr>
        <w:t>Manuela Kerer</w:t>
      </w:r>
      <w:r w:rsidR="001052B0" w:rsidRPr="00766E1F">
        <w:rPr>
          <w:rFonts w:asciiTheme="minorHAnsi" w:hAnsiTheme="minorHAnsi" w:cstheme="minorHAnsi"/>
          <w:b/>
          <w:bCs/>
          <w:color w:val="auto"/>
        </w:rPr>
        <w:t xml:space="preserve">, </w:t>
      </w:r>
      <w:r w:rsidR="001052B0" w:rsidRPr="00301EEE">
        <w:rPr>
          <w:rFonts w:asciiTheme="minorHAnsi" w:hAnsiTheme="minorHAnsi" w:cstheme="minorHAnsi"/>
          <w:color w:val="auto"/>
        </w:rPr>
        <w:t>i</w:t>
      </w:r>
      <w:r w:rsidR="001052B0" w:rsidRPr="00766E1F">
        <w:rPr>
          <w:rFonts w:asciiTheme="minorHAnsi" w:hAnsiTheme="minorHAnsi" w:cstheme="minorHAnsi"/>
        </w:rPr>
        <w:t xml:space="preserve">n Brixen geboren, studierte Komposition in Innsbruck und bei Alessandro </w:t>
      </w:r>
      <w:proofErr w:type="spellStart"/>
      <w:r w:rsidR="001052B0" w:rsidRPr="00766E1F">
        <w:rPr>
          <w:rFonts w:asciiTheme="minorHAnsi" w:hAnsiTheme="minorHAnsi" w:cstheme="minorHAnsi"/>
        </w:rPr>
        <w:t>Solbiati</w:t>
      </w:r>
      <w:proofErr w:type="spellEnd"/>
      <w:r w:rsidR="001052B0" w:rsidRPr="00766E1F">
        <w:rPr>
          <w:rFonts w:asciiTheme="minorHAnsi" w:hAnsiTheme="minorHAnsi" w:cstheme="minorHAnsi"/>
        </w:rPr>
        <w:t xml:space="preserve"> in Mailand. Sie hat bereits für das Solistenensemble Kaleidoskop in Berlin, das Klangforum Wien, „die reihe“, die Bayerische Kammerphilharmonie, die Münchener Biennale und Wien Modern sowie für Musiker wie Julius Berger und </w:t>
      </w:r>
      <w:r w:rsidR="00576B73">
        <w:rPr>
          <w:rFonts w:asciiTheme="minorHAnsi" w:hAnsiTheme="minorHAnsi" w:cstheme="minorHAnsi"/>
        </w:rPr>
        <w:t>Sarah Maria Sun</w:t>
      </w:r>
      <w:r w:rsidR="001052B0" w:rsidRPr="00766E1F">
        <w:rPr>
          <w:rFonts w:asciiTheme="minorHAnsi" w:hAnsiTheme="minorHAnsi" w:cstheme="minorHAnsi"/>
        </w:rPr>
        <w:t xml:space="preserve"> komponiert. Ihre Werke wurden im Konzerthaus in Berlin und Wien, auf dem Kampnagel in Hamburg, der Accademia </w:t>
      </w:r>
      <w:proofErr w:type="spellStart"/>
      <w:r w:rsidR="001052B0" w:rsidRPr="00766E1F">
        <w:rPr>
          <w:rFonts w:asciiTheme="minorHAnsi" w:hAnsiTheme="minorHAnsi" w:cstheme="minorHAnsi"/>
        </w:rPr>
        <w:t>Filarmonica</w:t>
      </w:r>
      <w:proofErr w:type="spellEnd"/>
      <w:r w:rsidR="001052B0" w:rsidRPr="00766E1F">
        <w:rPr>
          <w:rFonts w:asciiTheme="minorHAnsi" w:hAnsiTheme="minorHAnsi" w:cstheme="minorHAnsi"/>
        </w:rPr>
        <w:t xml:space="preserve"> Romana und der ACF in New York aufgeführt. Kerer erhielt zahlreiche Auszeichnungen, darunter den Walther-von-der-Vogelweide Preis (2009), den SKE-Publikumspreis (2011) und das Österreichische Kompositionsstipendium (2008, 2011, 2016). Im Jahr 2009 wurde sie vom Ausschuss der Europaregionen zu einem von europaweit 100 </w:t>
      </w:r>
      <w:proofErr w:type="spellStart"/>
      <w:r w:rsidR="001052B0" w:rsidRPr="00766E1F">
        <w:rPr>
          <w:rFonts w:asciiTheme="minorHAnsi" w:hAnsiTheme="minorHAnsi" w:cstheme="minorHAnsi"/>
        </w:rPr>
        <w:t>young</w:t>
      </w:r>
      <w:proofErr w:type="spellEnd"/>
      <w:r w:rsidR="001052B0" w:rsidRPr="00766E1F">
        <w:rPr>
          <w:rFonts w:asciiTheme="minorHAnsi" w:hAnsiTheme="minorHAnsi" w:cstheme="minorHAnsi"/>
        </w:rPr>
        <w:t xml:space="preserve"> </w:t>
      </w:r>
      <w:proofErr w:type="spellStart"/>
      <w:r w:rsidR="001052B0" w:rsidRPr="00766E1F">
        <w:rPr>
          <w:rFonts w:asciiTheme="minorHAnsi" w:hAnsiTheme="minorHAnsi" w:cstheme="minorHAnsi"/>
        </w:rPr>
        <w:t>creative</w:t>
      </w:r>
      <w:proofErr w:type="spellEnd"/>
      <w:r w:rsidR="001052B0" w:rsidRPr="00766E1F">
        <w:rPr>
          <w:rFonts w:asciiTheme="minorHAnsi" w:hAnsiTheme="minorHAnsi" w:cstheme="minorHAnsi"/>
        </w:rPr>
        <w:t xml:space="preserve"> </w:t>
      </w:r>
      <w:proofErr w:type="spellStart"/>
      <w:r w:rsidR="001052B0" w:rsidRPr="00766E1F">
        <w:rPr>
          <w:rFonts w:asciiTheme="minorHAnsi" w:hAnsiTheme="minorHAnsi" w:cstheme="minorHAnsi"/>
        </w:rPr>
        <w:t>talents</w:t>
      </w:r>
      <w:proofErr w:type="spellEnd"/>
      <w:r w:rsidR="001052B0" w:rsidRPr="00766E1F">
        <w:rPr>
          <w:rFonts w:asciiTheme="minorHAnsi" w:hAnsiTheme="minorHAnsi" w:cstheme="minorHAnsi"/>
        </w:rPr>
        <w:t xml:space="preserve"> gewählt. 2012/2013 wurde Kerer vom österreichischen Außenministerium für das Programm „New Austrian Sound </w:t>
      </w:r>
      <w:proofErr w:type="spellStart"/>
      <w:r w:rsidR="001052B0" w:rsidRPr="00766E1F">
        <w:rPr>
          <w:rFonts w:asciiTheme="minorHAnsi" w:hAnsiTheme="minorHAnsi" w:cstheme="minorHAnsi"/>
        </w:rPr>
        <w:t>of</w:t>
      </w:r>
      <w:proofErr w:type="spellEnd"/>
      <w:r w:rsidR="001052B0" w:rsidRPr="00766E1F">
        <w:rPr>
          <w:rFonts w:asciiTheme="minorHAnsi" w:hAnsiTheme="minorHAnsi" w:cstheme="minorHAnsi"/>
        </w:rPr>
        <w:t xml:space="preserve"> Music“ ausgewählt. 2015 erhielt sie das internationale Stipendium „Composer in Residence - Komponistinnen in Frankfurt“. 2016 war sie Composer in Residence bei den Festspielen St. Gallen / Steiermark, 2019 bei der Schlossmediale Werdenberg und beim Festival „Leicht über Linz“.</w:t>
      </w:r>
      <w:r w:rsidR="00981E46">
        <w:rPr>
          <w:rFonts w:asciiTheme="minorHAnsi" w:hAnsiTheme="minorHAnsi" w:cstheme="minorHAnsi"/>
        </w:rPr>
        <w:t xml:space="preserve"> </w:t>
      </w:r>
      <w:r w:rsidR="00981E46" w:rsidRPr="00981E46">
        <w:rPr>
          <w:rFonts w:asciiTheme="minorHAnsi" w:hAnsiTheme="minorHAnsi" w:cstheme="minorHAnsi"/>
        </w:rPr>
        <w:t>Manuela Kerer promovierte auch in den Fächern Jura und Psychologie.</w:t>
      </w:r>
    </w:p>
    <w:p w14:paraId="4DA900B0" w14:textId="77777777" w:rsidR="001052B0" w:rsidRPr="00766E1F" w:rsidRDefault="001052B0" w:rsidP="00A05B98">
      <w:pPr>
        <w:autoSpaceDE w:val="0"/>
        <w:autoSpaceDN w:val="0"/>
        <w:adjustRightInd w:val="0"/>
        <w:ind w:left="-1418" w:right="-575"/>
        <w:jc w:val="both"/>
        <w:rPr>
          <w:rFonts w:eastAsia="AvantGarde-Bold" w:cstheme="minorHAnsi"/>
          <w:sz w:val="22"/>
          <w:szCs w:val="22"/>
          <w:lang w:val="de-DE"/>
        </w:rPr>
      </w:pPr>
    </w:p>
    <w:p w14:paraId="46322F5B" w14:textId="011DF8AB" w:rsidR="00FC5B91" w:rsidRPr="003E5015" w:rsidRDefault="006168EE" w:rsidP="00A05B98">
      <w:pPr>
        <w:pStyle w:val="Nessunaspaziatura"/>
        <w:ind w:left="-1418" w:right="-709"/>
        <w:jc w:val="both"/>
        <w:rPr>
          <w:rFonts w:asciiTheme="minorHAnsi" w:hAnsiTheme="minorHAnsi" w:cstheme="minorHAnsi"/>
          <w:sz w:val="22"/>
          <w:szCs w:val="22"/>
          <w:lang w:val="de-DE"/>
        </w:rPr>
      </w:pPr>
      <w:r w:rsidRPr="00766E1F">
        <w:rPr>
          <w:rFonts w:asciiTheme="minorHAnsi" w:hAnsiTheme="minorHAnsi" w:cstheme="minorHAnsi"/>
          <w:b/>
          <w:bCs/>
          <w:sz w:val="22"/>
          <w:szCs w:val="22"/>
          <w:lang w:val="de-DE"/>
        </w:rPr>
        <w:t>Martin Plattner</w:t>
      </w:r>
      <w:r w:rsidR="001052B0" w:rsidRPr="00766E1F">
        <w:rPr>
          <w:rFonts w:asciiTheme="minorHAnsi" w:hAnsiTheme="minorHAnsi" w:cstheme="minorHAnsi"/>
          <w:b/>
          <w:bCs/>
          <w:sz w:val="22"/>
          <w:szCs w:val="22"/>
          <w:lang w:val="de-DE"/>
        </w:rPr>
        <w:t xml:space="preserve">, </w:t>
      </w:r>
      <w:r w:rsidR="001052B0" w:rsidRPr="00766E1F">
        <w:rPr>
          <w:rFonts w:asciiTheme="minorHAnsi" w:hAnsiTheme="minorHAnsi" w:cstheme="minorHAnsi"/>
          <w:sz w:val="22"/>
          <w:szCs w:val="22"/>
          <w:lang w:val="de-DE"/>
        </w:rPr>
        <w:t xml:space="preserve">geboren 1975 in </w:t>
      </w:r>
      <w:proofErr w:type="spellStart"/>
      <w:r w:rsidR="001052B0" w:rsidRPr="00766E1F">
        <w:rPr>
          <w:rFonts w:asciiTheme="minorHAnsi" w:hAnsiTheme="minorHAnsi" w:cstheme="minorHAnsi"/>
          <w:sz w:val="22"/>
          <w:szCs w:val="22"/>
          <w:lang w:val="de-DE"/>
        </w:rPr>
        <w:t>Zams</w:t>
      </w:r>
      <w:proofErr w:type="spellEnd"/>
      <w:r w:rsidR="001052B0" w:rsidRPr="00766E1F">
        <w:rPr>
          <w:rFonts w:asciiTheme="minorHAnsi" w:hAnsiTheme="minorHAnsi" w:cstheme="minorHAnsi"/>
          <w:sz w:val="22"/>
          <w:szCs w:val="22"/>
          <w:lang w:val="de-DE"/>
        </w:rPr>
        <w:t xml:space="preserve">, aufgewachsen in </w:t>
      </w:r>
      <w:proofErr w:type="spellStart"/>
      <w:r w:rsidR="001052B0" w:rsidRPr="00766E1F">
        <w:rPr>
          <w:rFonts w:asciiTheme="minorHAnsi" w:hAnsiTheme="minorHAnsi" w:cstheme="minorHAnsi"/>
          <w:sz w:val="22"/>
          <w:szCs w:val="22"/>
          <w:lang w:val="de-DE"/>
        </w:rPr>
        <w:t>Wenns</w:t>
      </w:r>
      <w:proofErr w:type="spellEnd"/>
      <w:r w:rsidR="001052B0" w:rsidRPr="00766E1F">
        <w:rPr>
          <w:rFonts w:asciiTheme="minorHAnsi" w:hAnsiTheme="minorHAnsi" w:cstheme="minorHAnsi"/>
          <w:sz w:val="22"/>
          <w:szCs w:val="22"/>
          <w:lang w:val="de-DE"/>
        </w:rPr>
        <w:t xml:space="preserve"> im Pitztal, lebt als freier Schriftsteller in Wien und Innsbruck. Studium der Komparatistik an der Universität Innsbruck. Zwischen 2002 und 2010 Hospitanzen, Regie- sowie Kostümassistenzen und Tätigkeit als Dramaturg in der freien Szene (Wien, Niederösterreich, Schweiz). Seit 2003 schreibt er Theatertexte, die u.a. am Landestheater Linz, am Landestheater Innsbruck, an den Vereinigten Bühnen Bozen, am </w:t>
      </w:r>
      <w:proofErr w:type="spellStart"/>
      <w:r w:rsidR="001052B0" w:rsidRPr="00766E1F">
        <w:rPr>
          <w:rFonts w:asciiTheme="minorHAnsi" w:hAnsiTheme="minorHAnsi" w:cstheme="minorHAnsi"/>
          <w:sz w:val="22"/>
          <w:szCs w:val="22"/>
          <w:lang w:val="de-DE"/>
        </w:rPr>
        <w:t>brut</w:t>
      </w:r>
      <w:proofErr w:type="spellEnd"/>
      <w:r w:rsidR="001052B0" w:rsidRPr="00766E1F">
        <w:rPr>
          <w:rFonts w:asciiTheme="minorHAnsi" w:hAnsiTheme="minorHAnsi" w:cstheme="minorHAnsi"/>
          <w:sz w:val="22"/>
          <w:szCs w:val="22"/>
          <w:lang w:val="de-DE"/>
        </w:rPr>
        <w:t xml:space="preserve"> im Künstlerhaus in Wien und im </w:t>
      </w:r>
      <w:proofErr w:type="spellStart"/>
      <w:r w:rsidR="001052B0" w:rsidRPr="00766E1F">
        <w:rPr>
          <w:rFonts w:asciiTheme="minorHAnsi" w:hAnsiTheme="minorHAnsi" w:cstheme="minorHAnsi"/>
          <w:sz w:val="22"/>
          <w:szCs w:val="22"/>
          <w:lang w:val="de-DE"/>
        </w:rPr>
        <w:t>Laboratorio</w:t>
      </w:r>
      <w:proofErr w:type="spellEnd"/>
      <w:r w:rsidR="001052B0" w:rsidRPr="00766E1F">
        <w:rPr>
          <w:rFonts w:asciiTheme="minorHAnsi" w:hAnsiTheme="minorHAnsi" w:cstheme="minorHAnsi"/>
          <w:sz w:val="22"/>
          <w:szCs w:val="22"/>
          <w:lang w:val="de-DE"/>
        </w:rPr>
        <w:t xml:space="preserve"> Arte Alameda in Mexiko-Stadt gezeigt wurden. </w:t>
      </w:r>
      <w:r w:rsidR="001052B0" w:rsidRPr="003E5015">
        <w:rPr>
          <w:rFonts w:asciiTheme="minorHAnsi" w:hAnsiTheme="minorHAnsi" w:cstheme="minorHAnsi"/>
          <w:sz w:val="22"/>
          <w:szCs w:val="22"/>
          <w:lang w:val="de-DE"/>
        </w:rPr>
        <w:t>Für seine Arbeit wurde Plattner mehrfach ausgezeichnet.</w:t>
      </w:r>
    </w:p>
    <w:p w14:paraId="75D97ABB" w14:textId="77777777" w:rsidR="001052B0" w:rsidRPr="003E5015" w:rsidRDefault="001052B0" w:rsidP="00A05B98">
      <w:pPr>
        <w:pStyle w:val="Nessunaspaziatura"/>
        <w:ind w:left="-1418" w:right="-709"/>
        <w:jc w:val="both"/>
        <w:rPr>
          <w:rFonts w:asciiTheme="minorHAnsi" w:hAnsiTheme="minorHAnsi" w:cstheme="minorHAnsi"/>
          <w:b/>
          <w:bCs/>
          <w:sz w:val="22"/>
          <w:szCs w:val="22"/>
          <w:lang w:val="de-DE"/>
        </w:rPr>
      </w:pPr>
    </w:p>
    <w:p w14:paraId="372700EA" w14:textId="2281F430" w:rsidR="00FC5B91" w:rsidRPr="003E5015" w:rsidRDefault="00FC5B91" w:rsidP="00A05B98">
      <w:pPr>
        <w:autoSpaceDE w:val="0"/>
        <w:autoSpaceDN w:val="0"/>
        <w:adjustRightInd w:val="0"/>
        <w:ind w:left="-1418" w:right="-709"/>
        <w:jc w:val="both"/>
        <w:rPr>
          <w:rFonts w:cstheme="minorHAnsi"/>
          <w:sz w:val="22"/>
          <w:szCs w:val="22"/>
          <w:lang w:val="de-DE" w:eastAsia="de-DE"/>
        </w:rPr>
      </w:pPr>
      <w:r w:rsidRPr="00766E1F">
        <w:rPr>
          <w:rFonts w:cstheme="minorHAnsi"/>
          <w:b/>
          <w:bCs/>
          <w:sz w:val="22"/>
          <w:szCs w:val="22"/>
          <w:lang w:val="de-DE" w:eastAsia="de-DE"/>
        </w:rPr>
        <w:t xml:space="preserve">Walter </w:t>
      </w:r>
      <w:proofErr w:type="spellStart"/>
      <w:r w:rsidRPr="00766E1F">
        <w:rPr>
          <w:rFonts w:cstheme="minorHAnsi"/>
          <w:b/>
          <w:bCs/>
          <w:sz w:val="22"/>
          <w:szCs w:val="22"/>
          <w:lang w:val="de-DE" w:eastAsia="de-DE"/>
        </w:rPr>
        <w:t>Kobéra</w:t>
      </w:r>
      <w:proofErr w:type="spellEnd"/>
      <w:r w:rsidRPr="00766E1F">
        <w:rPr>
          <w:rFonts w:cstheme="minorHAnsi"/>
          <w:sz w:val="22"/>
          <w:szCs w:val="22"/>
          <w:lang w:val="de-DE" w:eastAsia="de-DE"/>
        </w:rPr>
        <w:t xml:space="preserve"> </w:t>
      </w:r>
      <w:r w:rsidR="007308B6" w:rsidRPr="00766E1F">
        <w:rPr>
          <w:rFonts w:cstheme="minorHAnsi"/>
          <w:sz w:val="22"/>
          <w:szCs w:val="22"/>
          <w:lang w:val="de-DE" w:eastAsia="de-DE"/>
        </w:rPr>
        <w:t xml:space="preserve">ist seit 1991 musikalischer Leiter der Neuen Oper Wien und seit 2003 auch deren Intendant. Von 1978 bis 2002 war er Mitglied des Tonkünstler-Orchesters, 1986 gründete </w:t>
      </w:r>
      <w:proofErr w:type="spellStart"/>
      <w:r w:rsidR="007308B6" w:rsidRPr="00766E1F">
        <w:rPr>
          <w:rFonts w:cstheme="minorHAnsi"/>
          <w:sz w:val="22"/>
          <w:szCs w:val="22"/>
          <w:lang w:val="de-DE" w:eastAsia="de-DE"/>
        </w:rPr>
        <w:t>Kobéra</w:t>
      </w:r>
      <w:proofErr w:type="spellEnd"/>
      <w:r w:rsidR="007308B6" w:rsidRPr="00766E1F">
        <w:rPr>
          <w:rFonts w:cstheme="minorHAnsi"/>
          <w:sz w:val="22"/>
          <w:szCs w:val="22"/>
          <w:lang w:val="de-DE" w:eastAsia="de-DE"/>
        </w:rPr>
        <w:t xml:space="preserve"> das </w:t>
      </w:r>
      <w:proofErr w:type="spellStart"/>
      <w:r w:rsidR="007308B6" w:rsidRPr="00766E1F">
        <w:rPr>
          <w:rFonts w:cstheme="minorHAnsi"/>
          <w:sz w:val="22"/>
          <w:szCs w:val="22"/>
          <w:lang w:val="de-DE" w:eastAsia="de-DE"/>
        </w:rPr>
        <w:t>Amdeus</w:t>
      </w:r>
      <w:proofErr w:type="spellEnd"/>
      <w:r w:rsidR="007308B6" w:rsidRPr="00766E1F">
        <w:rPr>
          <w:rFonts w:cstheme="minorHAnsi"/>
          <w:sz w:val="22"/>
          <w:szCs w:val="22"/>
          <w:lang w:val="de-DE" w:eastAsia="de-DE"/>
        </w:rPr>
        <w:t xml:space="preserve"> Ensemble-Wien, das sich in den letzten Jahren besonders auf das zeitgenössische Musiktheater spezialisiert hat. 2006 fand mit der Uraufführung von Radek von Richard Dünser die erste Koproduktion mit den Bregenzer Festspielen statt, weitere folgten. Unter </w:t>
      </w:r>
      <w:proofErr w:type="spellStart"/>
      <w:r w:rsidR="007308B6" w:rsidRPr="00766E1F">
        <w:rPr>
          <w:rFonts w:cstheme="minorHAnsi"/>
          <w:sz w:val="22"/>
          <w:szCs w:val="22"/>
          <w:lang w:val="de-DE" w:eastAsia="de-DE"/>
        </w:rPr>
        <w:t>Kobéras</w:t>
      </w:r>
      <w:proofErr w:type="spellEnd"/>
      <w:r w:rsidR="007308B6" w:rsidRPr="00766E1F">
        <w:rPr>
          <w:rFonts w:cstheme="minorHAnsi"/>
          <w:sz w:val="22"/>
          <w:szCs w:val="22"/>
          <w:lang w:val="de-DE" w:eastAsia="de-DE"/>
        </w:rPr>
        <w:t xml:space="preserve"> Leitung spielten bereits zahlreiche Orchester, darunter das Bruckner Orchester Linz, das slowakische Rundfunkorchester Bratislava und das Baltic </w:t>
      </w:r>
      <w:proofErr w:type="spellStart"/>
      <w:r w:rsidR="007308B6" w:rsidRPr="00766E1F">
        <w:rPr>
          <w:rFonts w:cstheme="minorHAnsi"/>
          <w:sz w:val="22"/>
          <w:szCs w:val="22"/>
          <w:lang w:val="de-DE" w:eastAsia="de-DE"/>
        </w:rPr>
        <w:t>Philarmonic</w:t>
      </w:r>
      <w:proofErr w:type="spellEnd"/>
      <w:r w:rsidR="007308B6" w:rsidRPr="00766E1F">
        <w:rPr>
          <w:rFonts w:cstheme="minorHAnsi"/>
          <w:sz w:val="22"/>
          <w:szCs w:val="22"/>
          <w:lang w:val="de-DE" w:eastAsia="de-DE"/>
        </w:rPr>
        <w:t xml:space="preserve">. Von Presse und Publikum umjubelt waren seine Interpretationen u. a. von Alban Bergs Lulu, Brittens Billy Budd, Lachenmanns Das Mädchen mit den Schwefelhölzern und die ihm gewidmete Oper PARADISE RELOADED (Lilith) von Peter Eötvös. 2013 feierte er sein Debüt an der Kölner Oper, 2016 am Teatro </w:t>
      </w:r>
      <w:proofErr w:type="spellStart"/>
      <w:r w:rsidR="007308B6" w:rsidRPr="00766E1F">
        <w:rPr>
          <w:rFonts w:cstheme="minorHAnsi"/>
          <w:sz w:val="22"/>
          <w:szCs w:val="22"/>
          <w:lang w:val="de-DE" w:eastAsia="de-DE"/>
        </w:rPr>
        <w:t>Cólon</w:t>
      </w:r>
      <w:proofErr w:type="spellEnd"/>
      <w:r w:rsidR="007308B6" w:rsidRPr="00766E1F">
        <w:rPr>
          <w:rFonts w:cstheme="minorHAnsi"/>
          <w:sz w:val="22"/>
          <w:szCs w:val="22"/>
          <w:lang w:val="de-DE" w:eastAsia="de-DE"/>
        </w:rPr>
        <w:t xml:space="preserve"> in Buenos Aires und am Teatro </w:t>
      </w:r>
      <w:proofErr w:type="spellStart"/>
      <w:r w:rsidR="007308B6" w:rsidRPr="00766E1F">
        <w:rPr>
          <w:rFonts w:cstheme="minorHAnsi"/>
          <w:sz w:val="22"/>
          <w:szCs w:val="22"/>
          <w:lang w:val="de-DE" w:eastAsia="de-DE"/>
        </w:rPr>
        <w:t>dell’Opera</w:t>
      </w:r>
      <w:proofErr w:type="spellEnd"/>
      <w:r w:rsidR="007308B6" w:rsidRPr="00766E1F">
        <w:rPr>
          <w:rFonts w:cstheme="minorHAnsi"/>
          <w:sz w:val="22"/>
          <w:szCs w:val="22"/>
          <w:lang w:val="de-DE" w:eastAsia="de-DE"/>
        </w:rPr>
        <w:t xml:space="preserve"> in Rom. 2017 dirigierte er erstmals in Madrid. 2014 wurde unter </w:t>
      </w:r>
      <w:proofErr w:type="spellStart"/>
      <w:r w:rsidR="007308B6" w:rsidRPr="00766E1F">
        <w:rPr>
          <w:rFonts w:cstheme="minorHAnsi"/>
          <w:sz w:val="22"/>
          <w:szCs w:val="22"/>
          <w:lang w:val="de-DE" w:eastAsia="de-DE"/>
        </w:rPr>
        <w:t>Kobéras</w:t>
      </w:r>
      <w:proofErr w:type="spellEnd"/>
      <w:r w:rsidR="007308B6" w:rsidRPr="00766E1F">
        <w:rPr>
          <w:rFonts w:cstheme="minorHAnsi"/>
          <w:sz w:val="22"/>
          <w:szCs w:val="22"/>
          <w:lang w:val="de-DE" w:eastAsia="de-DE"/>
        </w:rPr>
        <w:t xml:space="preserve"> musikalischer Leitung die Oper Biedermann und die Brandstifter von </w:t>
      </w:r>
      <w:proofErr w:type="spellStart"/>
      <w:r w:rsidR="007308B6" w:rsidRPr="00766E1F">
        <w:rPr>
          <w:rFonts w:cstheme="minorHAnsi"/>
          <w:sz w:val="22"/>
          <w:szCs w:val="22"/>
          <w:lang w:val="de-DE" w:eastAsia="de-DE"/>
        </w:rPr>
        <w:t>Šimon</w:t>
      </w:r>
      <w:proofErr w:type="spellEnd"/>
      <w:r w:rsidR="007308B6" w:rsidRPr="00766E1F">
        <w:rPr>
          <w:rFonts w:cstheme="minorHAnsi"/>
          <w:sz w:val="22"/>
          <w:szCs w:val="22"/>
          <w:lang w:val="de-DE" w:eastAsia="de-DE"/>
        </w:rPr>
        <w:t xml:space="preserve"> </w:t>
      </w:r>
      <w:proofErr w:type="spellStart"/>
      <w:r w:rsidR="007308B6" w:rsidRPr="00766E1F">
        <w:rPr>
          <w:rFonts w:cstheme="minorHAnsi"/>
          <w:sz w:val="22"/>
          <w:szCs w:val="22"/>
          <w:lang w:val="de-DE" w:eastAsia="de-DE"/>
        </w:rPr>
        <w:t>Voseček</w:t>
      </w:r>
      <w:proofErr w:type="spellEnd"/>
      <w:r w:rsidR="007308B6" w:rsidRPr="00766E1F">
        <w:rPr>
          <w:rFonts w:cstheme="minorHAnsi"/>
          <w:sz w:val="22"/>
          <w:szCs w:val="22"/>
          <w:lang w:val="de-DE" w:eastAsia="de-DE"/>
        </w:rPr>
        <w:t xml:space="preserve"> in Bozen aufgeführt. Im </w:t>
      </w:r>
      <w:r w:rsidR="007308B6" w:rsidRPr="00766E1F">
        <w:rPr>
          <w:rFonts w:cstheme="minorHAnsi"/>
          <w:sz w:val="22"/>
          <w:szCs w:val="22"/>
          <w:lang w:val="de-DE" w:eastAsia="de-DE"/>
        </w:rPr>
        <w:lastRenderedPageBreak/>
        <w:t xml:space="preserve">Rahmen der Opernsaison der Stiftung Haydn dirigierte er 2016 in Trient die Oper Die Nase von Dmitrij </w:t>
      </w:r>
      <w:proofErr w:type="spellStart"/>
      <w:r w:rsidR="007308B6" w:rsidRPr="00766E1F">
        <w:rPr>
          <w:rFonts w:cstheme="minorHAnsi"/>
          <w:sz w:val="22"/>
          <w:szCs w:val="22"/>
          <w:lang w:val="de-DE" w:eastAsia="de-DE"/>
        </w:rPr>
        <w:t>Šostakovič</w:t>
      </w:r>
      <w:proofErr w:type="spellEnd"/>
      <w:r w:rsidR="007308B6" w:rsidRPr="00766E1F">
        <w:rPr>
          <w:rFonts w:cstheme="minorHAnsi"/>
          <w:sz w:val="22"/>
          <w:szCs w:val="22"/>
          <w:lang w:val="de-DE" w:eastAsia="de-DE"/>
        </w:rPr>
        <w:t>.</w:t>
      </w:r>
    </w:p>
    <w:p w14:paraId="56FF3A66" w14:textId="77777777" w:rsidR="007308B6" w:rsidRPr="00766E1F" w:rsidRDefault="007308B6" w:rsidP="00A05B98">
      <w:pPr>
        <w:autoSpaceDE w:val="0"/>
        <w:autoSpaceDN w:val="0"/>
        <w:adjustRightInd w:val="0"/>
        <w:ind w:left="-1418" w:right="-709"/>
        <w:jc w:val="both"/>
        <w:rPr>
          <w:rFonts w:cstheme="minorHAnsi"/>
          <w:sz w:val="22"/>
          <w:szCs w:val="22"/>
          <w:lang w:val="de-DE" w:eastAsia="de-DE"/>
        </w:rPr>
      </w:pPr>
    </w:p>
    <w:p w14:paraId="2CE866EF" w14:textId="32FFBF30" w:rsidR="00FC5B91" w:rsidRPr="00766E1F" w:rsidRDefault="00FC5B91" w:rsidP="00B83C87">
      <w:pPr>
        <w:spacing w:line="259" w:lineRule="auto"/>
        <w:ind w:left="-1418" w:right="-709"/>
        <w:jc w:val="both"/>
        <w:rPr>
          <w:rFonts w:eastAsia="Calibri" w:cstheme="minorHAnsi"/>
          <w:b/>
          <w:bCs/>
          <w:sz w:val="22"/>
          <w:szCs w:val="22"/>
          <w:lang w:val="de-DE"/>
        </w:rPr>
      </w:pPr>
      <w:r w:rsidRPr="00766E1F">
        <w:rPr>
          <w:rFonts w:eastAsia="Calibri" w:cstheme="minorHAnsi"/>
          <w:b/>
          <w:bCs/>
          <w:sz w:val="22"/>
          <w:szCs w:val="22"/>
          <w:lang w:val="de-DE"/>
        </w:rPr>
        <w:t>Mirella Weingarte</w:t>
      </w:r>
      <w:r w:rsidR="00B83C87" w:rsidRPr="00766E1F">
        <w:rPr>
          <w:rFonts w:eastAsia="Calibri" w:cstheme="minorHAnsi"/>
          <w:b/>
          <w:bCs/>
          <w:sz w:val="22"/>
          <w:szCs w:val="22"/>
          <w:lang w:val="de-DE"/>
        </w:rPr>
        <w:t xml:space="preserve">n </w:t>
      </w:r>
      <w:r w:rsidR="00B83C87" w:rsidRPr="00766E1F">
        <w:rPr>
          <w:rFonts w:cstheme="minorHAnsi"/>
          <w:sz w:val="22"/>
          <w:szCs w:val="22"/>
          <w:lang w:val="de-DE"/>
        </w:rPr>
        <w:t xml:space="preserve">studierte Bildhauerei, Schauspiel und Bühnenbild in Edinburgh, London und Hamburg. Sie arbeitete sieben Jahre bei der zeitgenössischen Oper Berlin als Bühnenbildnerin und parallel als Regisseurin und Choreographin im Bereich Tanztheater und Musiktheater. Seit 1999 ist sie selbständig als Regisseurin und Bühnenbildnerin tätig und ist seit 2011 Künstlerische Leiterin der Schlossmediale Werdenberg, dem Festival für </w:t>
      </w:r>
      <w:proofErr w:type="spellStart"/>
      <w:r w:rsidR="00B83C87" w:rsidRPr="00766E1F">
        <w:rPr>
          <w:rFonts w:cstheme="minorHAnsi"/>
          <w:sz w:val="22"/>
          <w:szCs w:val="22"/>
          <w:lang w:val="de-DE"/>
        </w:rPr>
        <w:t>alte</w:t>
      </w:r>
      <w:proofErr w:type="spellEnd"/>
      <w:r w:rsidR="00B83C87" w:rsidRPr="00766E1F">
        <w:rPr>
          <w:rFonts w:cstheme="minorHAnsi"/>
          <w:sz w:val="22"/>
          <w:szCs w:val="22"/>
          <w:lang w:val="de-DE"/>
        </w:rPr>
        <w:t xml:space="preserve"> Musik, neue Musik und audiovisuelle Kunst in der Schweiz. Ihre Tätigkeiten als Regisseurin und Bühnenbildnerin führten sie u.a. an das Haus der Berliner Festspiele, die Komische Oper, das Konzerthaus Berlin, das Radialsystem, die Bregenzer und Salzburger Festspiele, die Biennale Venedig, zur Expo Zaragoza, nach Weimar, Leipzig, Hamburg, Innsbruck, Rom, St. Gallen, Basel, Bern, Luzern, Schwetzingen, Amsterdam, Athen, London, Adelaide u.v.a.</w:t>
      </w:r>
    </w:p>
    <w:p w14:paraId="1B0B965A" w14:textId="77777777" w:rsidR="00FC5B91" w:rsidRPr="00766E1F" w:rsidRDefault="00FC5B91" w:rsidP="006168EE">
      <w:pPr>
        <w:pStyle w:val="Nessunaspaziatura"/>
        <w:ind w:left="-1418"/>
        <w:jc w:val="both"/>
        <w:rPr>
          <w:rFonts w:asciiTheme="minorHAnsi" w:eastAsia="AvantGarde-Bold" w:hAnsiTheme="minorHAnsi" w:cstheme="minorHAnsi"/>
          <w:sz w:val="22"/>
          <w:szCs w:val="22"/>
          <w:lang w:val="de-DE"/>
        </w:rPr>
      </w:pPr>
    </w:p>
    <w:p w14:paraId="5F833E58" w14:textId="77777777" w:rsidR="00E9704D" w:rsidRPr="00766E1F" w:rsidRDefault="00E9704D" w:rsidP="006168EE">
      <w:pPr>
        <w:pStyle w:val="Nessunaspaziatura"/>
        <w:ind w:left="-1418" w:right="-567"/>
        <w:jc w:val="both"/>
        <w:rPr>
          <w:rFonts w:asciiTheme="minorHAnsi" w:hAnsiTheme="minorHAnsi" w:cstheme="minorHAnsi"/>
          <w:sz w:val="22"/>
          <w:szCs w:val="22"/>
          <w:lang w:val="de-DE"/>
        </w:rPr>
      </w:pPr>
    </w:p>
    <w:p w14:paraId="6D060B5A" w14:textId="06FFC979" w:rsidR="004B3CAC" w:rsidRPr="00766E1F" w:rsidRDefault="003E5015" w:rsidP="006168EE">
      <w:pPr>
        <w:tabs>
          <w:tab w:val="left" w:pos="9639"/>
        </w:tabs>
        <w:ind w:left="-1418" w:right="-709"/>
        <w:jc w:val="both"/>
        <w:rPr>
          <w:rFonts w:cstheme="minorHAnsi"/>
          <w:b/>
          <w:bCs/>
          <w:color w:val="0000FF"/>
          <w:sz w:val="22"/>
          <w:szCs w:val="22"/>
          <w:u w:val="single"/>
        </w:rPr>
      </w:pPr>
      <w:hyperlink r:id="rId8" w:history="1">
        <w:r w:rsidR="007A047B" w:rsidRPr="00766E1F">
          <w:rPr>
            <w:rStyle w:val="Collegamentoipertestuale"/>
            <w:rFonts w:cstheme="minorHAnsi"/>
            <w:b/>
            <w:bCs/>
            <w:sz w:val="22"/>
            <w:szCs w:val="22"/>
          </w:rPr>
          <w:t>www.haydn.it</w:t>
        </w:r>
      </w:hyperlink>
    </w:p>
    <w:p w14:paraId="063AE394" w14:textId="77777777" w:rsidR="00431153" w:rsidRPr="00766E1F" w:rsidRDefault="00431153" w:rsidP="006168EE">
      <w:pPr>
        <w:autoSpaceDE w:val="0"/>
        <w:autoSpaceDN w:val="0"/>
        <w:adjustRightInd w:val="0"/>
        <w:ind w:left="-1418" w:right="-709"/>
        <w:jc w:val="both"/>
        <w:rPr>
          <w:rFonts w:cstheme="minorHAnsi"/>
          <w:sz w:val="22"/>
          <w:szCs w:val="22"/>
        </w:rPr>
      </w:pPr>
    </w:p>
    <w:sectPr w:rsidR="00431153" w:rsidRPr="00766E1F" w:rsidSect="00322EA5">
      <w:headerReference w:type="even" r:id="rId9"/>
      <w:headerReference w:type="default" r:id="rId10"/>
      <w:headerReference w:type="first" r:id="rId11"/>
      <w:pgSz w:w="11900" w:h="16840"/>
      <w:pgMar w:top="1418" w:right="1835"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74C29" w14:textId="77777777" w:rsidR="00AD6B1B" w:rsidRDefault="00AD6B1B" w:rsidP="00962D4D">
      <w:r>
        <w:separator/>
      </w:r>
    </w:p>
  </w:endnote>
  <w:endnote w:type="continuationSeparator" w:id="0">
    <w:p w14:paraId="18DEF305" w14:textId="77777777" w:rsidR="00AD6B1B" w:rsidRDefault="00AD6B1B"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AvantGarde-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D02D" w14:textId="77777777" w:rsidR="00AD6B1B" w:rsidRDefault="00AD6B1B" w:rsidP="00962D4D">
      <w:r>
        <w:separator/>
      </w:r>
    </w:p>
  </w:footnote>
  <w:footnote w:type="continuationSeparator" w:id="0">
    <w:p w14:paraId="07304082" w14:textId="77777777" w:rsidR="00AD6B1B" w:rsidRDefault="00AD6B1B"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3E5015">
    <w:pPr>
      <w:pStyle w:val="Intestazion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Intestazion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3E5015">
    <w:pPr>
      <w:pStyle w:val="Intestazion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190"/>
    <w:rsid w:val="000019D7"/>
    <w:rsid w:val="0000495A"/>
    <w:rsid w:val="00011F5E"/>
    <w:rsid w:val="00013B25"/>
    <w:rsid w:val="00014995"/>
    <w:rsid w:val="00021718"/>
    <w:rsid w:val="000324E0"/>
    <w:rsid w:val="000351F4"/>
    <w:rsid w:val="00036C37"/>
    <w:rsid w:val="00042746"/>
    <w:rsid w:val="00042F10"/>
    <w:rsid w:val="00045240"/>
    <w:rsid w:val="00047D18"/>
    <w:rsid w:val="000517E9"/>
    <w:rsid w:val="00056980"/>
    <w:rsid w:val="000575B2"/>
    <w:rsid w:val="00060FFE"/>
    <w:rsid w:val="000617A6"/>
    <w:rsid w:val="00063F79"/>
    <w:rsid w:val="00074F51"/>
    <w:rsid w:val="0009380B"/>
    <w:rsid w:val="000A12B0"/>
    <w:rsid w:val="000A796C"/>
    <w:rsid w:val="000B3F76"/>
    <w:rsid w:val="000B4C00"/>
    <w:rsid w:val="000B5A15"/>
    <w:rsid w:val="000B5F86"/>
    <w:rsid w:val="000B7183"/>
    <w:rsid w:val="000C3C7D"/>
    <w:rsid w:val="000C5849"/>
    <w:rsid w:val="000D3C41"/>
    <w:rsid w:val="000D4070"/>
    <w:rsid w:val="000D57AB"/>
    <w:rsid w:val="000E3C9C"/>
    <w:rsid w:val="000F3940"/>
    <w:rsid w:val="000F7FCD"/>
    <w:rsid w:val="00102471"/>
    <w:rsid w:val="00103BA7"/>
    <w:rsid w:val="00104A34"/>
    <w:rsid w:val="001052B0"/>
    <w:rsid w:val="00106410"/>
    <w:rsid w:val="00115045"/>
    <w:rsid w:val="001260EC"/>
    <w:rsid w:val="00131557"/>
    <w:rsid w:val="001379FA"/>
    <w:rsid w:val="00137F8F"/>
    <w:rsid w:val="00150712"/>
    <w:rsid w:val="00150763"/>
    <w:rsid w:val="00157ED8"/>
    <w:rsid w:val="00163386"/>
    <w:rsid w:val="00166D56"/>
    <w:rsid w:val="00166FEA"/>
    <w:rsid w:val="00167464"/>
    <w:rsid w:val="001755B1"/>
    <w:rsid w:val="00183BE5"/>
    <w:rsid w:val="00185FBC"/>
    <w:rsid w:val="0018775D"/>
    <w:rsid w:val="00190BE2"/>
    <w:rsid w:val="00194398"/>
    <w:rsid w:val="001B0F60"/>
    <w:rsid w:val="001B6FCB"/>
    <w:rsid w:val="001C3F88"/>
    <w:rsid w:val="001D17AA"/>
    <w:rsid w:val="001D2B8B"/>
    <w:rsid w:val="001E466B"/>
    <w:rsid w:val="001F03EE"/>
    <w:rsid w:val="001F3815"/>
    <w:rsid w:val="001F7717"/>
    <w:rsid w:val="001F7DA5"/>
    <w:rsid w:val="0020313C"/>
    <w:rsid w:val="00204A9B"/>
    <w:rsid w:val="00214251"/>
    <w:rsid w:val="002144C0"/>
    <w:rsid w:val="002170E2"/>
    <w:rsid w:val="0021780E"/>
    <w:rsid w:val="002207DD"/>
    <w:rsid w:val="002252F3"/>
    <w:rsid w:val="0022635D"/>
    <w:rsid w:val="002321B5"/>
    <w:rsid w:val="0023374A"/>
    <w:rsid w:val="00234656"/>
    <w:rsid w:val="00237E60"/>
    <w:rsid w:val="00240768"/>
    <w:rsid w:val="002474B0"/>
    <w:rsid w:val="00247D4C"/>
    <w:rsid w:val="00250C97"/>
    <w:rsid w:val="00250F7D"/>
    <w:rsid w:val="00251438"/>
    <w:rsid w:val="00252010"/>
    <w:rsid w:val="002703CA"/>
    <w:rsid w:val="00272806"/>
    <w:rsid w:val="00291802"/>
    <w:rsid w:val="00292974"/>
    <w:rsid w:val="00292D1F"/>
    <w:rsid w:val="002A1112"/>
    <w:rsid w:val="002A4677"/>
    <w:rsid w:val="002B33A5"/>
    <w:rsid w:val="002B6038"/>
    <w:rsid w:val="002C127E"/>
    <w:rsid w:val="002C1CC6"/>
    <w:rsid w:val="002C1E83"/>
    <w:rsid w:val="002C2774"/>
    <w:rsid w:val="002C73AE"/>
    <w:rsid w:val="002E429C"/>
    <w:rsid w:val="002F001E"/>
    <w:rsid w:val="002F2605"/>
    <w:rsid w:val="002F5CED"/>
    <w:rsid w:val="00301E91"/>
    <w:rsid w:val="00301EEE"/>
    <w:rsid w:val="00303B65"/>
    <w:rsid w:val="00311A55"/>
    <w:rsid w:val="00322EA5"/>
    <w:rsid w:val="00324EE3"/>
    <w:rsid w:val="00326DFE"/>
    <w:rsid w:val="003328D3"/>
    <w:rsid w:val="003336E8"/>
    <w:rsid w:val="00337013"/>
    <w:rsid w:val="00342953"/>
    <w:rsid w:val="00342CB2"/>
    <w:rsid w:val="003432C2"/>
    <w:rsid w:val="003675A0"/>
    <w:rsid w:val="003722FD"/>
    <w:rsid w:val="00374EB9"/>
    <w:rsid w:val="0038118E"/>
    <w:rsid w:val="003819AF"/>
    <w:rsid w:val="003832E8"/>
    <w:rsid w:val="00391FEB"/>
    <w:rsid w:val="00396F70"/>
    <w:rsid w:val="003A1435"/>
    <w:rsid w:val="003A24E2"/>
    <w:rsid w:val="003B083C"/>
    <w:rsid w:val="003B151A"/>
    <w:rsid w:val="003B293B"/>
    <w:rsid w:val="003B4DB3"/>
    <w:rsid w:val="003B6943"/>
    <w:rsid w:val="003C3E6D"/>
    <w:rsid w:val="003E1C06"/>
    <w:rsid w:val="003E33E1"/>
    <w:rsid w:val="003E5015"/>
    <w:rsid w:val="003F0979"/>
    <w:rsid w:val="003F1D46"/>
    <w:rsid w:val="003F2B69"/>
    <w:rsid w:val="003F4673"/>
    <w:rsid w:val="003F4FA6"/>
    <w:rsid w:val="003F6FB5"/>
    <w:rsid w:val="00415852"/>
    <w:rsid w:val="00416869"/>
    <w:rsid w:val="004226EC"/>
    <w:rsid w:val="00431153"/>
    <w:rsid w:val="00431F7C"/>
    <w:rsid w:val="00442842"/>
    <w:rsid w:val="00444BCC"/>
    <w:rsid w:val="00455D31"/>
    <w:rsid w:val="00466F71"/>
    <w:rsid w:val="00470D93"/>
    <w:rsid w:val="00472161"/>
    <w:rsid w:val="00473B37"/>
    <w:rsid w:val="004836A5"/>
    <w:rsid w:val="0048398C"/>
    <w:rsid w:val="0048429B"/>
    <w:rsid w:val="0048626A"/>
    <w:rsid w:val="00493543"/>
    <w:rsid w:val="00495509"/>
    <w:rsid w:val="004A3999"/>
    <w:rsid w:val="004A4F79"/>
    <w:rsid w:val="004A56FC"/>
    <w:rsid w:val="004B3CAC"/>
    <w:rsid w:val="004C4A92"/>
    <w:rsid w:val="004D3360"/>
    <w:rsid w:val="004D4619"/>
    <w:rsid w:val="004D5174"/>
    <w:rsid w:val="004E1185"/>
    <w:rsid w:val="004E2741"/>
    <w:rsid w:val="004E748D"/>
    <w:rsid w:val="004F1033"/>
    <w:rsid w:val="004F383C"/>
    <w:rsid w:val="004F4659"/>
    <w:rsid w:val="00505DEC"/>
    <w:rsid w:val="0051349F"/>
    <w:rsid w:val="005155BA"/>
    <w:rsid w:val="00526DE9"/>
    <w:rsid w:val="00532FB6"/>
    <w:rsid w:val="005351A3"/>
    <w:rsid w:val="0053655A"/>
    <w:rsid w:val="0053690D"/>
    <w:rsid w:val="00536E70"/>
    <w:rsid w:val="00542342"/>
    <w:rsid w:val="00543CDA"/>
    <w:rsid w:val="00544719"/>
    <w:rsid w:val="00545D98"/>
    <w:rsid w:val="00547F27"/>
    <w:rsid w:val="00552C55"/>
    <w:rsid w:val="00553450"/>
    <w:rsid w:val="00555BCC"/>
    <w:rsid w:val="00562C42"/>
    <w:rsid w:val="00562F6D"/>
    <w:rsid w:val="00565741"/>
    <w:rsid w:val="00567271"/>
    <w:rsid w:val="00571EED"/>
    <w:rsid w:val="0057597C"/>
    <w:rsid w:val="00576B73"/>
    <w:rsid w:val="0058132C"/>
    <w:rsid w:val="005819AA"/>
    <w:rsid w:val="005820EE"/>
    <w:rsid w:val="00583774"/>
    <w:rsid w:val="00584A21"/>
    <w:rsid w:val="005A6F4E"/>
    <w:rsid w:val="005A753E"/>
    <w:rsid w:val="005B1058"/>
    <w:rsid w:val="005C25C2"/>
    <w:rsid w:val="005D11A7"/>
    <w:rsid w:val="005E0624"/>
    <w:rsid w:val="005E4994"/>
    <w:rsid w:val="005E7175"/>
    <w:rsid w:val="005F60E2"/>
    <w:rsid w:val="0060082A"/>
    <w:rsid w:val="00603371"/>
    <w:rsid w:val="00603560"/>
    <w:rsid w:val="00610B8D"/>
    <w:rsid w:val="00611357"/>
    <w:rsid w:val="00611A74"/>
    <w:rsid w:val="00613691"/>
    <w:rsid w:val="006168EE"/>
    <w:rsid w:val="00620189"/>
    <w:rsid w:val="00620FBB"/>
    <w:rsid w:val="006273FB"/>
    <w:rsid w:val="00632C40"/>
    <w:rsid w:val="00635972"/>
    <w:rsid w:val="0064183C"/>
    <w:rsid w:val="00643393"/>
    <w:rsid w:val="006470B2"/>
    <w:rsid w:val="00654953"/>
    <w:rsid w:val="00655666"/>
    <w:rsid w:val="006563EB"/>
    <w:rsid w:val="00660ACD"/>
    <w:rsid w:val="00663C20"/>
    <w:rsid w:val="0066580E"/>
    <w:rsid w:val="00665992"/>
    <w:rsid w:val="0067276C"/>
    <w:rsid w:val="00674802"/>
    <w:rsid w:val="006752D1"/>
    <w:rsid w:val="00681D5A"/>
    <w:rsid w:val="00682DD0"/>
    <w:rsid w:val="00684214"/>
    <w:rsid w:val="006847B1"/>
    <w:rsid w:val="00685432"/>
    <w:rsid w:val="00687460"/>
    <w:rsid w:val="00693E86"/>
    <w:rsid w:val="006953BA"/>
    <w:rsid w:val="00695A52"/>
    <w:rsid w:val="006A25C2"/>
    <w:rsid w:val="006A5863"/>
    <w:rsid w:val="006A5E4B"/>
    <w:rsid w:val="006A7BE6"/>
    <w:rsid w:val="006B044F"/>
    <w:rsid w:val="006B2A06"/>
    <w:rsid w:val="006B36AB"/>
    <w:rsid w:val="006B4842"/>
    <w:rsid w:val="006B6ECF"/>
    <w:rsid w:val="006C2AF5"/>
    <w:rsid w:val="006C3C1B"/>
    <w:rsid w:val="006C4DEE"/>
    <w:rsid w:val="006C7F7B"/>
    <w:rsid w:val="006D2A94"/>
    <w:rsid w:val="006D3C16"/>
    <w:rsid w:val="006D4E9B"/>
    <w:rsid w:val="006D6273"/>
    <w:rsid w:val="006D6E6D"/>
    <w:rsid w:val="006E6668"/>
    <w:rsid w:val="006F37AD"/>
    <w:rsid w:val="006F41FD"/>
    <w:rsid w:val="006F4277"/>
    <w:rsid w:val="006F6DB4"/>
    <w:rsid w:val="007011EF"/>
    <w:rsid w:val="007107F3"/>
    <w:rsid w:val="00714864"/>
    <w:rsid w:val="007167D4"/>
    <w:rsid w:val="00716E86"/>
    <w:rsid w:val="00723425"/>
    <w:rsid w:val="007308B6"/>
    <w:rsid w:val="007339CA"/>
    <w:rsid w:val="00735531"/>
    <w:rsid w:val="00737044"/>
    <w:rsid w:val="007427C2"/>
    <w:rsid w:val="00742F7A"/>
    <w:rsid w:val="0075714F"/>
    <w:rsid w:val="0076082B"/>
    <w:rsid w:val="007640BD"/>
    <w:rsid w:val="00765DA0"/>
    <w:rsid w:val="00766E1F"/>
    <w:rsid w:val="00777415"/>
    <w:rsid w:val="00781B82"/>
    <w:rsid w:val="0078592C"/>
    <w:rsid w:val="007947CB"/>
    <w:rsid w:val="0079568C"/>
    <w:rsid w:val="0079784B"/>
    <w:rsid w:val="007A047B"/>
    <w:rsid w:val="007A275F"/>
    <w:rsid w:val="007A32F8"/>
    <w:rsid w:val="007A46ED"/>
    <w:rsid w:val="007B0C64"/>
    <w:rsid w:val="007B179B"/>
    <w:rsid w:val="007B2BFC"/>
    <w:rsid w:val="007B7194"/>
    <w:rsid w:val="007D2238"/>
    <w:rsid w:val="007E163E"/>
    <w:rsid w:val="007E1909"/>
    <w:rsid w:val="007F3208"/>
    <w:rsid w:val="007F5077"/>
    <w:rsid w:val="007F61E3"/>
    <w:rsid w:val="007F625E"/>
    <w:rsid w:val="008066D5"/>
    <w:rsid w:val="00806C15"/>
    <w:rsid w:val="00807E07"/>
    <w:rsid w:val="00810076"/>
    <w:rsid w:val="008154D5"/>
    <w:rsid w:val="00817CE0"/>
    <w:rsid w:val="00822A6A"/>
    <w:rsid w:val="0082341C"/>
    <w:rsid w:val="008260B3"/>
    <w:rsid w:val="00827C25"/>
    <w:rsid w:val="0083238F"/>
    <w:rsid w:val="0083506C"/>
    <w:rsid w:val="00836836"/>
    <w:rsid w:val="00840CA1"/>
    <w:rsid w:val="00851E64"/>
    <w:rsid w:val="00852610"/>
    <w:rsid w:val="008608C3"/>
    <w:rsid w:val="00863844"/>
    <w:rsid w:val="0086533E"/>
    <w:rsid w:val="00880D81"/>
    <w:rsid w:val="00881B33"/>
    <w:rsid w:val="00884A7D"/>
    <w:rsid w:val="00884B54"/>
    <w:rsid w:val="00886519"/>
    <w:rsid w:val="00894B88"/>
    <w:rsid w:val="00896977"/>
    <w:rsid w:val="008A03D9"/>
    <w:rsid w:val="008A50D5"/>
    <w:rsid w:val="008A6106"/>
    <w:rsid w:val="008A62D4"/>
    <w:rsid w:val="008B4C57"/>
    <w:rsid w:val="008B68B0"/>
    <w:rsid w:val="008C4A5B"/>
    <w:rsid w:val="008C55A5"/>
    <w:rsid w:val="008C5B7B"/>
    <w:rsid w:val="008D44E2"/>
    <w:rsid w:val="008D5141"/>
    <w:rsid w:val="008E1A01"/>
    <w:rsid w:val="008E7A42"/>
    <w:rsid w:val="008F4F48"/>
    <w:rsid w:val="00900044"/>
    <w:rsid w:val="00902C06"/>
    <w:rsid w:val="009078CF"/>
    <w:rsid w:val="0091510C"/>
    <w:rsid w:val="0091527A"/>
    <w:rsid w:val="0091569F"/>
    <w:rsid w:val="00920D53"/>
    <w:rsid w:val="00923A99"/>
    <w:rsid w:val="00924A12"/>
    <w:rsid w:val="00925D9B"/>
    <w:rsid w:val="00926442"/>
    <w:rsid w:val="009268A1"/>
    <w:rsid w:val="00926C3D"/>
    <w:rsid w:val="009317FB"/>
    <w:rsid w:val="0093528F"/>
    <w:rsid w:val="009427AD"/>
    <w:rsid w:val="00943834"/>
    <w:rsid w:val="00945581"/>
    <w:rsid w:val="0094602A"/>
    <w:rsid w:val="00946D0B"/>
    <w:rsid w:val="009514F5"/>
    <w:rsid w:val="00956628"/>
    <w:rsid w:val="00956C59"/>
    <w:rsid w:val="00962D4D"/>
    <w:rsid w:val="00963DBC"/>
    <w:rsid w:val="009651C6"/>
    <w:rsid w:val="00965CD2"/>
    <w:rsid w:val="00981E46"/>
    <w:rsid w:val="009863A7"/>
    <w:rsid w:val="00987BB1"/>
    <w:rsid w:val="0099799A"/>
    <w:rsid w:val="009979A1"/>
    <w:rsid w:val="00997F42"/>
    <w:rsid w:val="009A1F1B"/>
    <w:rsid w:val="009A5298"/>
    <w:rsid w:val="009A728F"/>
    <w:rsid w:val="009B32F9"/>
    <w:rsid w:val="009B6CEC"/>
    <w:rsid w:val="009C37E3"/>
    <w:rsid w:val="009C3A3E"/>
    <w:rsid w:val="009C3ED1"/>
    <w:rsid w:val="009C6914"/>
    <w:rsid w:val="009D1F16"/>
    <w:rsid w:val="009D236C"/>
    <w:rsid w:val="009E4999"/>
    <w:rsid w:val="009E5E12"/>
    <w:rsid w:val="009F7743"/>
    <w:rsid w:val="009F7AF3"/>
    <w:rsid w:val="00A005B6"/>
    <w:rsid w:val="00A05B98"/>
    <w:rsid w:val="00A169C2"/>
    <w:rsid w:val="00A24E7D"/>
    <w:rsid w:val="00A34A38"/>
    <w:rsid w:val="00A364B8"/>
    <w:rsid w:val="00A366C6"/>
    <w:rsid w:val="00A42F53"/>
    <w:rsid w:val="00A44CDC"/>
    <w:rsid w:val="00A50DA8"/>
    <w:rsid w:val="00A52C94"/>
    <w:rsid w:val="00A60359"/>
    <w:rsid w:val="00A60AB6"/>
    <w:rsid w:val="00A61CE5"/>
    <w:rsid w:val="00A648C7"/>
    <w:rsid w:val="00A70D80"/>
    <w:rsid w:val="00A72960"/>
    <w:rsid w:val="00A749F7"/>
    <w:rsid w:val="00A774CC"/>
    <w:rsid w:val="00A94D21"/>
    <w:rsid w:val="00A977F9"/>
    <w:rsid w:val="00AA1DEC"/>
    <w:rsid w:val="00AA557E"/>
    <w:rsid w:val="00AA7959"/>
    <w:rsid w:val="00AB1E76"/>
    <w:rsid w:val="00AB235E"/>
    <w:rsid w:val="00AC3543"/>
    <w:rsid w:val="00AD14C5"/>
    <w:rsid w:val="00AD6B1B"/>
    <w:rsid w:val="00AD6DF6"/>
    <w:rsid w:val="00AD7029"/>
    <w:rsid w:val="00AE2584"/>
    <w:rsid w:val="00AE452D"/>
    <w:rsid w:val="00AE49D0"/>
    <w:rsid w:val="00AE4C12"/>
    <w:rsid w:val="00AF249C"/>
    <w:rsid w:val="00AF7E8B"/>
    <w:rsid w:val="00AF7F22"/>
    <w:rsid w:val="00B0106E"/>
    <w:rsid w:val="00B039EA"/>
    <w:rsid w:val="00B1087D"/>
    <w:rsid w:val="00B167E0"/>
    <w:rsid w:val="00B3566F"/>
    <w:rsid w:val="00B37213"/>
    <w:rsid w:val="00B44734"/>
    <w:rsid w:val="00B4476A"/>
    <w:rsid w:val="00B47040"/>
    <w:rsid w:val="00B4775D"/>
    <w:rsid w:val="00B551FD"/>
    <w:rsid w:val="00B56850"/>
    <w:rsid w:val="00B61C8D"/>
    <w:rsid w:val="00B622C0"/>
    <w:rsid w:val="00B63FE0"/>
    <w:rsid w:val="00B65E89"/>
    <w:rsid w:val="00B7439E"/>
    <w:rsid w:val="00B7541D"/>
    <w:rsid w:val="00B8294E"/>
    <w:rsid w:val="00B83C87"/>
    <w:rsid w:val="00B84125"/>
    <w:rsid w:val="00B9133D"/>
    <w:rsid w:val="00B93014"/>
    <w:rsid w:val="00B96337"/>
    <w:rsid w:val="00B9735D"/>
    <w:rsid w:val="00B97D18"/>
    <w:rsid w:val="00BA0EAA"/>
    <w:rsid w:val="00BA6B3B"/>
    <w:rsid w:val="00BB0096"/>
    <w:rsid w:val="00BC02F4"/>
    <w:rsid w:val="00BC0B70"/>
    <w:rsid w:val="00BC1BAB"/>
    <w:rsid w:val="00BC277D"/>
    <w:rsid w:val="00BD46D1"/>
    <w:rsid w:val="00BE39BE"/>
    <w:rsid w:val="00BF4E9D"/>
    <w:rsid w:val="00BF5366"/>
    <w:rsid w:val="00C003B9"/>
    <w:rsid w:val="00C0709B"/>
    <w:rsid w:val="00C076E5"/>
    <w:rsid w:val="00C15533"/>
    <w:rsid w:val="00C21E96"/>
    <w:rsid w:val="00C22DEA"/>
    <w:rsid w:val="00C24731"/>
    <w:rsid w:val="00C247B3"/>
    <w:rsid w:val="00C337AE"/>
    <w:rsid w:val="00C34085"/>
    <w:rsid w:val="00C37264"/>
    <w:rsid w:val="00C51169"/>
    <w:rsid w:val="00C5120C"/>
    <w:rsid w:val="00C533A1"/>
    <w:rsid w:val="00C53B69"/>
    <w:rsid w:val="00C55887"/>
    <w:rsid w:val="00C60EC5"/>
    <w:rsid w:val="00C83CAE"/>
    <w:rsid w:val="00C83EC0"/>
    <w:rsid w:val="00C91F69"/>
    <w:rsid w:val="00C9782B"/>
    <w:rsid w:val="00CA4C1B"/>
    <w:rsid w:val="00CA5CCB"/>
    <w:rsid w:val="00CA5D47"/>
    <w:rsid w:val="00CB0FB3"/>
    <w:rsid w:val="00CC5755"/>
    <w:rsid w:val="00CC6855"/>
    <w:rsid w:val="00CC78F1"/>
    <w:rsid w:val="00CD0D2D"/>
    <w:rsid w:val="00CE48D0"/>
    <w:rsid w:val="00CE5CFE"/>
    <w:rsid w:val="00D02E75"/>
    <w:rsid w:val="00D1111D"/>
    <w:rsid w:val="00D12A02"/>
    <w:rsid w:val="00D131D7"/>
    <w:rsid w:val="00D13F01"/>
    <w:rsid w:val="00D27264"/>
    <w:rsid w:val="00D27AA9"/>
    <w:rsid w:val="00D27CA8"/>
    <w:rsid w:val="00D32E38"/>
    <w:rsid w:val="00D3396D"/>
    <w:rsid w:val="00D34D2B"/>
    <w:rsid w:val="00D37454"/>
    <w:rsid w:val="00D37E3D"/>
    <w:rsid w:val="00D40761"/>
    <w:rsid w:val="00D43ED2"/>
    <w:rsid w:val="00D45F0C"/>
    <w:rsid w:val="00D46A49"/>
    <w:rsid w:val="00D46C6B"/>
    <w:rsid w:val="00D47F1E"/>
    <w:rsid w:val="00D56D03"/>
    <w:rsid w:val="00D64FCA"/>
    <w:rsid w:val="00D6742A"/>
    <w:rsid w:val="00D71E9B"/>
    <w:rsid w:val="00D77439"/>
    <w:rsid w:val="00D776A3"/>
    <w:rsid w:val="00D81780"/>
    <w:rsid w:val="00D84E33"/>
    <w:rsid w:val="00D940C3"/>
    <w:rsid w:val="00D954D1"/>
    <w:rsid w:val="00DA62F4"/>
    <w:rsid w:val="00DC3358"/>
    <w:rsid w:val="00DD106E"/>
    <w:rsid w:val="00DD5CAF"/>
    <w:rsid w:val="00DE2552"/>
    <w:rsid w:val="00DE3F4A"/>
    <w:rsid w:val="00DE54BF"/>
    <w:rsid w:val="00DF3441"/>
    <w:rsid w:val="00DF65AC"/>
    <w:rsid w:val="00DF7C6E"/>
    <w:rsid w:val="00E00C72"/>
    <w:rsid w:val="00E06614"/>
    <w:rsid w:val="00E074C7"/>
    <w:rsid w:val="00E14EC4"/>
    <w:rsid w:val="00E1529A"/>
    <w:rsid w:val="00E157D4"/>
    <w:rsid w:val="00E175F8"/>
    <w:rsid w:val="00E20F9D"/>
    <w:rsid w:val="00E2278B"/>
    <w:rsid w:val="00E228F7"/>
    <w:rsid w:val="00E316F8"/>
    <w:rsid w:val="00E35419"/>
    <w:rsid w:val="00E412E7"/>
    <w:rsid w:val="00E41B38"/>
    <w:rsid w:val="00E426D3"/>
    <w:rsid w:val="00E45675"/>
    <w:rsid w:val="00E47DCE"/>
    <w:rsid w:val="00E54143"/>
    <w:rsid w:val="00E60C77"/>
    <w:rsid w:val="00E63FCF"/>
    <w:rsid w:val="00E6557D"/>
    <w:rsid w:val="00E65879"/>
    <w:rsid w:val="00E6658C"/>
    <w:rsid w:val="00E666C3"/>
    <w:rsid w:val="00E67744"/>
    <w:rsid w:val="00E746D0"/>
    <w:rsid w:val="00E74F3F"/>
    <w:rsid w:val="00E80064"/>
    <w:rsid w:val="00E86120"/>
    <w:rsid w:val="00E921FD"/>
    <w:rsid w:val="00E9704D"/>
    <w:rsid w:val="00E97FC4"/>
    <w:rsid w:val="00EA589C"/>
    <w:rsid w:val="00EC2D90"/>
    <w:rsid w:val="00EC6B36"/>
    <w:rsid w:val="00EE0305"/>
    <w:rsid w:val="00EE09EE"/>
    <w:rsid w:val="00EE4C75"/>
    <w:rsid w:val="00EF0F4A"/>
    <w:rsid w:val="00F04EB2"/>
    <w:rsid w:val="00F06BF5"/>
    <w:rsid w:val="00F06FD0"/>
    <w:rsid w:val="00F07A5B"/>
    <w:rsid w:val="00F1194F"/>
    <w:rsid w:val="00F16599"/>
    <w:rsid w:val="00F20C01"/>
    <w:rsid w:val="00F2259D"/>
    <w:rsid w:val="00F23050"/>
    <w:rsid w:val="00F23218"/>
    <w:rsid w:val="00F236CE"/>
    <w:rsid w:val="00F4024A"/>
    <w:rsid w:val="00F52D30"/>
    <w:rsid w:val="00F61E0B"/>
    <w:rsid w:val="00F63C05"/>
    <w:rsid w:val="00F74850"/>
    <w:rsid w:val="00F86274"/>
    <w:rsid w:val="00F86367"/>
    <w:rsid w:val="00F866F2"/>
    <w:rsid w:val="00F91E05"/>
    <w:rsid w:val="00F94855"/>
    <w:rsid w:val="00FA458C"/>
    <w:rsid w:val="00FB48FC"/>
    <w:rsid w:val="00FB5F05"/>
    <w:rsid w:val="00FC5B91"/>
    <w:rsid w:val="00FC5FA0"/>
    <w:rsid w:val="00FD4336"/>
    <w:rsid w:val="00FD5D50"/>
    <w:rsid w:val="00FF1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2D4D"/>
    <w:pPr>
      <w:tabs>
        <w:tab w:val="center" w:pos="4819"/>
        <w:tab w:val="right" w:pos="9638"/>
      </w:tabs>
    </w:pPr>
  </w:style>
  <w:style w:type="character" w:customStyle="1" w:styleId="IntestazioneCarattere">
    <w:name w:val="Intestazione Carattere"/>
    <w:basedOn w:val="Carpredefinitoparagrafo"/>
    <w:link w:val="Intestazione"/>
    <w:uiPriority w:val="99"/>
    <w:rsid w:val="00962D4D"/>
  </w:style>
  <w:style w:type="paragraph" w:styleId="Pidipagina">
    <w:name w:val="footer"/>
    <w:basedOn w:val="Normale"/>
    <w:link w:val="PidipaginaCarattere"/>
    <w:uiPriority w:val="99"/>
    <w:unhideWhenUsed/>
    <w:rsid w:val="00962D4D"/>
    <w:pPr>
      <w:tabs>
        <w:tab w:val="center" w:pos="4819"/>
        <w:tab w:val="right" w:pos="9638"/>
      </w:tabs>
    </w:pPr>
  </w:style>
  <w:style w:type="character" w:customStyle="1" w:styleId="PidipaginaCarattere">
    <w:name w:val="Piè di pagina Carattere"/>
    <w:basedOn w:val="Carpredefinitoparagrafo"/>
    <w:link w:val="Pidipagina"/>
    <w:uiPriority w:val="99"/>
    <w:rsid w:val="00962D4D"/>
  </w:style>
  <w:style w:type="paragraph" w:customStyle="1" w:styleId="Paragrafobase">
    <w:name w:val="[Paragrafo base]"/>
    <w:basedOn w:val="Normale"/>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Nessunaspaziatura">
    <w:name w:val="No Spacing"/>
    <w:uiPriority w:val="1"/>
    <w:qFormat/>
    <w:rsid w:val="00495509"/>
    <w:rPr>
      <w:rFonts w:ascii="Times New Roman" w:eastAsia="Arial Unicode MS" w:hAnsi="Times New Roman" w:cs="Times New Roman"/>
      <w:lang w:val="en-US"/>
    </w:rPr>
  </w:style>
  <w:style w:type="character" w:styleId="Enfasicorsivo">
    <w:name w:val="Emphasis"/>
    <w:basedOn w:val="Carpredefinitoparagrafo"/>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Normale"/>
    <w:rsid w:val="00E60C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60C77"/>
    <w:rPr>
      <w:b/>
      <w:bCs/>
    </w:rPr>
  </w:style>
  <w:style w:type="paragraph" w:styleId="NormaleWeb">
    <w:name w:val="Normal (Web)"/>
    <w:basedOn w:val="Normale"/>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Rimandocommento">
    <w:name w:val="annotation reference"/>
    <w:basedOn w:val="Carpredefinitoparagrafo"/>
    <w:uiPriority w:val="99"/>
    <w:semiHidden/>
    <w:unhideWhenUsed/>
    <w:rsid w:val="004F1033"/>
    <w:rPr>
      <w:sz w:val="16"/>
      <w:szCs w:val="16"/>
    </w:rPr>
  </w:style>
  <w:style w:type="paragraph" w:styleId="Testocommento">
    <w:name w:val="annotation text"/>
    <w:basedOn w:val="Normale"/>
    <w:link w:val="TestocommentoCarattere"/>
    <w:uiPriority w:val="99"/>
    <w:unhideWhenUsed/>
    <w:rsid w:val="004F1033"/>
    <w:rPr>
      <w:sz w:val="20"/>
      <w:szCs w:val="20"/>
    </w:rPr>
  </w:style>
  <w:style w:type="character" w:customStyle="1" w:styleId="TestocommentoCarattere">
    <w:name w:val="Testo commento Carattere"/>
    <w:basedOn w:val="Carpredefinitoparagrafo"/>
    <w:link w:val="Testocommento"/>
    <w:uiPriority w:val="99"/>
    <w:rsid w:val="004F1033"/>
    <w:rPr>
      <w:sz w:val="20"/>
      <w:szCs w:val="20"/>
    </w:rPr>
  </w:style>
  <w:style w:type="paragraph" w:styleId="Soggettocommento">
    <w:name w:val="annotation subject"/>
    <w:basedOn w:val="Testocommento"/>
    <w:next w:val="Testocommento"/>
    <w:link w:val="SoggettocommentoCarattere"/>
    <w:uiPriority w:val="99"/>
    <w:semiHidden/>
    <w:unhideWhenUsed/>
    <w:rsid w:val="004F1033"/>
    <w:rPr>
      <w:b/>
      <w:bCs/>
    </w:rPr>
  </w:style>
  <w:style w:type="character" w:customStyle="1" w:styleId="SoggettocommentoCarattere">
    <w:name w:val="Soggetto commento Carattere"/>
    <w:basedOn w:val="TestocommentoCarattere"/>
    <w:link w:val="Soggettocommento"/>
    <w:uiPriority w:val="99"/>
    <w:semiHidden/>
    <w:rsid w:val="004F1033"/>
    <w:rPr>
      <w:b/>
      <w:bCs/>
      <w:sz w:val="20"/>
      <w:szCs w:val="20"/>
    </w:rPr>
  </w:style>
  <w:style w:type="paragraph" w:styleId="Testofumetto">
    <w:name w:val="Balloon Text"/>
    <w:basedOn w:val="Normale"/>
    <w:link w:val="TestofumettoCarattere"/>
    <w:uiPriority w:val="99"/>
    <w:semiHidden/>
    <w:unhideWhenUsed/>
    <w:rsid w:val="004F103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F1033"/>
    <w:rPr>
      <w:rFonts w:ascii="Segoe UI" w:hAnsi="Segoe UI" w:cs="Segoe UI"/>
      <w:sz w:val="18"/>
      <w:szCs w:val="18"/>
    </w:rPr>
  </w:style>
  <w:style w:type="character" w:styleId="Testosegnaposto">
    <w:name w:val="Placeholder Text"/>
    <w:basedOn w:val="Carpredefinitoparagrafo"/>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Carpredefinitoparagrafo"/>
    <w:qFormat/>
    <w:rsid w:val="009D1F16"/>
  </w:style>
  <w:style w:type="character" w:styleId="Collegamentoipertestuale">
    <w:name w:val="Hyperlink"/>
    <w:basedOn w:val="Carpredefinitoparagrafo"/>
    <w:uiPriority w:val="99"/>
    <w:unhideWhenUsed/>
    <w:rsid w:val="00E666C3"/>
    <w:rPr>
      <w:color w:val="0000FF"/>
      <w:u w:val="single"/>
    </w:rPr>
  </w:style>
  <w:style w:type="character" w:styleId="Menzionenonrisolta">
    <w:name w:val="Unresolved Mention"/>
    <w:basedOn w:val="Carpredefinitoparagrafo"/>
    <w:uiPriority w:val="99"/>
    <w:semiHidden/>
    <w:unhideWhenUsed/>
    <w:rsid w:val="00E666C3"/>
    <w:rPr>
      <w:color w:val="605E5C"/>
      <w:shd w:val="clear" w:color="auto" w:fill="E1DFDD"/>
    </w:rPr>
  </w:style>
  <w:style w:type="paragraph" w:customStyle="1" w:styleId="msonormalmrcssattr">
    <w:name w:val="msonormalmrcssattr"/>
    <w:basedOn w:val="Normale"/>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Normale"/>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Carpredefinitoparagrafo"/>
    <w:rsid w:val="004E1185"/>
  </w:style>
  <w:style w:type="character" w:customStyle="1" w:styleId="eop">
    <w:name w:val="eop"/>
    <w:basedOn w:val="Carpredefinitoparagrafo"/>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 w:type="table" w:styleId="Grigliatabella">
    <w:name w:val="Table Grid"/>
    <w:basedOn w:val="Tabellanormale"/>
    <w:uiPriority w:val="39"/>
    <w:rsid w:val="00AD14C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d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6858</Characters>
  <Application>Microsoft Office Word</Application>
  <DocSecurity>0</DocSecurity>
  <Lines>57</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Stage Communication</cp:lastModifiedBy>
  <cp:revision>3</cp:revision>
  <cp:lastPrinted>2022-03-10T12:23:00Z</cp:lastPrinted>
  <dcterms:created xsi:type="dcterms:W3CDTF">2022-03-10T14:19:00Z</dcterms:created>
  <dcterms:modified xsi:type="dcterms:W3CDTF">2022-03-10T14:26:00Z</dcterms:modified>
</cp:coreProperties>
</file>